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0D18" w:rsidRPr="00CD0F0E" w:rsidRDefault="00C80D18" w:rsidP="00C80D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1975" cy="7143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D18" w:rsidRPr="00C80D18" w:rsidRDefault="00C80D18" w:rsidP="00C80D18">
      <w:pPr>
        <w:jc w:val="center"/>
        <w:rPr>
          <w:b/>
          <w:sz w:val="28"/>
          <w:szCs w:val="26"/>
        </w:rPr>
      </w:pPr>
      <w:r w:rsidRPr="00C80D18">
        <w:rPr>
          <w:b/>
          <w:sz w:val="28"/>
          <w:szCs w:val="26"/>
        </w:rPr>
        <w:t xml:space="preserve">АДМИНИСТРАЦИЯ ЧАПАЕВСКОГО СЕЛЬСКОГО ПОСЕЛЕНИЯ </w:t>
      </w:r>
    </w:p>
    <w:p w:rsidR="00C80D18" w:rsidRPr="00C80D18" w:rsidRDefault="00C80D18" w:rsidP="00C80D18">
      <w:pPr>
        <w:jc w:val="center"/>
        <w:rPr>
          <w:b/>
          <w:sz w:val="28"/>
          <w:szCs w:val="26"/>
        </w:rPr>
      </w:pPr>
      <w:r w:rsidRPr="00C80D18">
        <w:rPr>
          <w:b/>
          <w:sz w:val="28"/>
          <w:szCs w:val="26"/>
        </w:rPr>
        <w:t>КРАСНОСЕЛЬСКОГО МУНИЦИПАЛЬНОГО РАЙОНА</w:t>
      </w:r>
    </w:p>
    <w:p w:rsidR="00C80D18" w:rsidRPr="00C80D18" w:rsidRDefault="00C80D18" w:rsidP="00C80D18">
      <w:pPr>
        <w:jc w:val="center"/>
        <w:rPr>
          <w:b/>
          <w:sz w:val="28"/>
          <w:szCs w:val="26"/>
        </w:rPr>
      </w:pPr>
      <w:r w:rsidRPr="00C80D18">
        <w:rPr>
          <w:b/>
          <w:sz w:val="28"/>
          <w:szCs w:val="26"/>
        </w:rPr>
        <w:t>КОСТРОМСКОЙ ОБЛАСТИ</w:t>
      </w:r>
    </w:p>
    <w:p w:rsidR="00C80D18" w:rsidRPr="00C80D18" w:rsidRDefault="00C80D18" w:rsidP="00C80D18">
      <w:pPr>
        <w:jc w:val="center"/>
        <w:rPr>
          <w:sz w:val="28"/>
          <w:szCs w:val="26"/>
        </w:rPr>
      </w:pPr>
    </w:p>
    <w:p w:rsidR="00C80D18" w:rsidRPr="00C80D18" w:rsidRDefault="00C80D18" w:rsidP="00C80D18">
      <w:pPr>
        <w:jc w:val="center"/>
        <w:rPr>
          <w:b/>
          <w:sz w:val="28"/>
          <w:szCs w:val="26"/>
        </w:rPr>
      </w:pPr>
      <w:r w:rsidRPr="00C80D18">
        <w:rPr>
          <w:b/>
          <w:sz w:val="28"/>
          <w:szCs w:val="26"/>
        </w:rPr>
        <w:t>ПОСТАНОВЛЕНИЕ</w:t>
      </w:r>
    </w:p>
    <w:p w:rsidR="00C80D18" w:rsidRPr="00C80D18" w:rsidRDefault="00C80D18" w:rsidP="00C80D18">
      <w:pPr>
        <w:rPr>
          <w:sz w:val="28"/>
          <w:szCs w:val="26"/>
        </w:rPr>
      </w:pPr>
    </w:p>
    <w:p w:rsidR="00C80D18" w:rsidRPr="00C80D18" w:rsidRDefault="00C80D18" w:rsidP="00C80D18">
      <w:pPr>
        <w:rPr>
          <w:sz w:val="28"/>
          <w:szCs w:val="26"/>
        </w:rPr>
      </w:pPr>
      <w:r w:rsidRPr="00C80D18">
        <w:rPr>
          <w:sz w:val="28"/>
          <w:szCs w:val="26"/>
        </w:rPr>
        <w:t xml:space="preserve">от    16 ноября 2023 года                                                                                №  </w:t>
      </w:r>
      <w:r w:rsidR="00656C1D">
        <w:rPr>
          <w:sz w:val="28"/>
          <w:szCs w:val="26"/>
        </w:rPr>
        <w:t>64</w:t>
      </w:r>
      <w:bookmarkStart w:id="0" w:name="_GoBack"/>
      <w:bookmarkEnd w:id="0"/>
    </w:p>
    <w:p w:rsidR="00E73CED" w:rsidRPr="00C80D18" w:rsidRDefault="00E73CED" w:rsidP="00C80D18">
      <w:pPr>
        <w:tabs>
          <w:tab w:val="left" w:pos="7740"/>
        </w:tabs>
        <w:jc w:val="both"/>
        <w:rPr>
          <w:sz w:val="32"/>
          <w:szCs w:val="28"/>
        </w:rPr>
      </w:pPr>
    </w:p>
    <w:p w:rsidR="00C80D18" w:rsidRDefault="00C80D18" w:rsidP="00C80D18">
      <w:pPr>
        <w:jc w:val="center"/>
        <w:rPr>
          <w:b/>
          <w:sz w:val="28"/>
          <w:szCs w:val="26"/>
          <w:lang w:eastAsia="ru-RU"/>
        </w:rPr>
      </w:pPr>
      <w:r w:rsidRPr="00C80D18">
        <w:rPr>
          <w:b/>
          <w:sz w:val="28"/>
          <w:szCs w:val="26"/>
          <w:lang w:eastAsia="ru-RU"/>
        </w:rPr>
        <w:t xml:space="preserve">Об основных направлениях бюджетной и налоговой политики </w:t>
      </w:r>
    </w:p>
    <w:p w:rsidR="00E73CED" w:rsidRDefault="00C80D18" w:rsidP="00C80D18">
      <w:pPr>
        <w:jc w:val="center"/>
        <w:rPr>
          <w:sz w:val="28"/>
          <w:szCs w:val="28"/>
        </w:rPr>
      </w:pPr>
      <w:r w:rsidRPr="00C80D18">
        <w:rPr>
          <w:b/>
          <w:sz w:val="28"/>
          <w:szCs w:val="26"/>
          <w:lang w:eastAsia="ru-RU"/>
        </w:rPr>
        <w:t xml:space="preserve">Чапаевского сельского поселения Красносельского муниципального района Костромской области на 2024 год и плановый период 2025 и 2026 годов </w:t>
      </w:r>
      <w:r w:rsidRPr="00C80D18">
        <w:rPr>
          <w:b/>
          <w:sz w:val="28"/>
          <w:szCs w:val="26"/>
          <w:lang w:eastAsia="ru-RU"/>
        </w:rPr>
        <w:br/>
      </w:r>
    </w:p>
    <w:p w:rsidR="007731B1" w:rsidRDefault="00E73CED" w:rsidP="007731B1">
      <w:r>
        <w:rPr>
          <w:sz w:val="28"/>
          <w:szCs w:val="28"/>
        </w:rPr>
        <w:t xml:space="preserve">В соответствии со статьей 184.2 Бюджетного кодекса Российской Федерации, в целях составления проекта бюджета Чапаевского сельского поселения </w:t>
      </w:r>
      <w:r w:rsidR="007731B1">
        <w:rPr>
          <w:sz w:val="28"/>
          <w:szCs w:val="28"/>
        </w:rPr>
        <w:t xml:space="preserve">на </w:t>
      </w:r>
      <w:r w:rsidR="00AD3338">
        <w:rPr>
          <w:sz w:val="28"/>
          <w:szCs w:val="28"/>
        </w:rPr>
        <w:t>202</w:t>
      </w:r>
      <w:r w:rsidR="00C80D18">
        <w:rPr>
          <w:sz w:val="28"/>
          <w:szCs w:val="28"/>
        </w:rPr>
        <w:t>4</w:t>
      </w:r>
      <w:r w:rsidR="007731B1">
        <w:rPr>
          <w:sz w:val="28"/>
          <w:szCs w:val="28"/>
        </w:rPr>
        <w:t xml:space="preserve"> год и плановый период </w:t>
      </w:r>
      <w:r w:rsidR="00AD3338">
        <w:rPr>
          <w:sz w:val="28"/>
          <w:szCs w:val="28"/>
        </w:rPr>
        <w:t>202</w:t>
      </w:r>
      <w:r w:rsidR="00C80D18">
        <w:rPr>
          <w:sz w:val="28"/>
          <w:szCs w:val="28"/>
        </w:rPr>
        <w:t>5</w:t>
      </w:r>
      <w:r w:rsidR="007731B1">
        <w:rPr>
          <w:sz w:val="28"/>
          <w:szCs w:val="28"/>
        </w:rPr>
        <w:t xml:space="preserve"> и </w:t>
      </w:r>
      <w:r w:rsidR="00AD3338">
        <w:rPr>
          <w:sz w:val="28"/>
          <w:szCs w:val="28"/>
        </w:rPr>
        <w:t>202</w:t>
      </w:r>
      <w:r w:rsidR="00C80D18">
        <w:rPr>
          <w:sz w:val="28"/>
          <w:szCs w:val="28"/>
        </w:rPr>
        <w:t>6</w:t>
      </w:r>
      <w:r w:rsidR="007731B1">
        <w:rPr>
          <w:sz w:val="28"/>
          <w:szCs w:val="28"/>
        </w:rPr>
        <w:t xml:space="preserve"> годов</w:t>
      </w:r>
      <w:r w:rsidR="007731B1">
        <w:t>.</w:t>
      </w:r>
    </w:p>
    <w:p w:rsidR="00E73CED" w:rsidRPr="007731B1" w:rsidRDefault="00E73CED" w:rsidP="007731B1">
      <w:r>
        <w:rPr>
          <w:sz w:val="28"/>
          <w:szCs w:val="28"/>
        </w:rPr>
        <w:t xml:space="preserve"> </w:t>
      </w:r>
    </w:p>
    <w:p w:rsidR="00262E34" w:rsidRDefault="00262E34" w:rsidP="00C80D18">
      <w:pPr>
        <w:ind w:firstLine="709"/>
        <w:jc w:val="both"/>
      </w:pPr>
      <w:r>
        <w:rPr>
          <w:sz w:val="28"/>
          <w:szCs w:val="28"/>
        </w:rPr>
        <w:t>1.</w:t>
      </w:r>
      <w:r w:rsidR="00C80D18">
        <w:rPr>
          <w:sz w:val="28"/>
          <w:szCs w:val="28"/>
        </w:rPr>
        <w:t xml:space="preserve"> </w:t>
      </w:r>
      <w:r w:rsidR="00E73CED">
        <w:rPr>
          <w:sz w:val="28"/>
          <w:szCs w:val="28"/>
        </w:rPr>
        <w:t xml:space="preserve">Определить </w:t>
      </w:r>
      <w:r w:rsidR="00C80D18">
        <w:rPr>
          <w:sz w:val="28"/>
          <w:szCs w:val="28"/>
        </w:rPr>
        <w:t>о</w:t>
      </w:r>
      <w:r w:rsidR="00E73CED">
        <w:rPr>
          <w:sz w:val="28"/>
          <w:szCs w:val="28"/>
        </w:rPr>
        <w:t xml:space="preserve">сновные направления бюджетной и налоговой  политики Чапаевского сельского поселения Красносельского муниципального района Костромской области </w:t>
      </w:r>
      <w:r w:rsidR="007731B1">
        <w:rPr>
          <w:sz w:val="28"/>
          <w:szCs w:val="28"/>
        </w:rPr>
        <w:t xml:space="preserve">на </w:t>
      </w:r>
      <w:r w:rsidR="00AD3338">
        <w:rPr>
          <w:sz w:val="28"/>
          <w:szCs w:val="28"/>
        </w:rPr>
        <w:t>202</w:t>
      </w:r>
      <w:r w:rsidR="00C80D18">
        <w:rPr>
          <w:sz w:val="28"/>
          <w:szCs w:val="28"/>
        </w:rPr>
        <w:t>4</w:t>
      </w:r>
      <w:r w:rsidR="007731B1">
        <w:rPr>
          <w:sz w:val="28"/>
          <w:szCs w:val="28"/>
        </w:rPr>
        <w:t xml:space="preserve"> год и плановый период </w:t>
      </w:r>
      <w:r w:rsidR="00AD3338">
        <w:rPr>
          <w:sz w:val="28"/>
          <w:szCs w:val="28"/>
        </w:rPr>
        <w:t>202</w:t>
      </w:r>
      <w:r w:rsidR="00C80D18">
        <w:rPr>
          <w:sz w:val="28"/>
          <w:szCs w:val="28"/>
        </w:rPr>
        <w:t>5</w:t>
      </w:r>
      <w:r w:rsidR="007731B1">
        <w:rPr>
          <w:sz w:val="28"/>
          <w:szCs w:val="28"/>
        </w:rPr>
        <w:t xml:space="preserve"> и </w:t>
      </w:r>
      <w:r w:rsidR="00AD3338">
        <w:rPr>
          <w:sz w:val="28"/>
          <w:szCs w:val="28"/>
        </w:rPr>
        <w:t>202</w:t>
      </w:r>
      <w:r w:rsidR="00C80D18">
        <w:rPr>
          <w:sz w:val="28"/>
          <w:szCs w:val="28"/>
        </w:rPr>
        <w:t>6</w:t>
      </w:r>
      <w:r w:rsidR="007731B1">
        <w:rPr>
          <w:sz w:val="28"/>
          <w:szCs w:val="28"/>
        </w:rPr>
        <w:t xml:space="preserve"> годов</w:t>
      </w:r>
      <w:r w:rsidR="007731B1">
        <w:t xml:space="preserve"> </w:t>
      </w:r>
      <w:r w:rsidR="00E73CED">
        <w:rPr>
          <w:sz w:val="28"/>
          <w:szCs w:val="28"/>
        </w:rPr>
        <w:t>(приложение №1).</w:t>
      </w:r>
      <w:r w:rsidR="007731B1">
        <w:t xml:space="preserve">  </w:t>
      </w:r>
    </w:p>
    <w:p w:rsidR="00E73CED" w:rsidRPr="007731B1" w:rsidRDefault="00262E34" w:rsidP="00C80D18">
      <w:pPr>
        <w:ind w:firstLine="709"/>
        <w:jc w:val="both"/>
      </w:pPr>
      <w:r>
        <w:rPr>
          <w:sz w:val="28"/>
          <w:szCs w:val="28"/>
        </w:rPr>
        <w:t>2.</w:t>
      </w:r>
      <w:r w:rsidR="00C80D18">
        <w:rPr>
          <w:sz w:val="28"/>
          <w:szCs w:val="28"/>
        </w:rPr>
        <w:t xml:space="preserve"> </w:t>
      </w:r>
      <w:proofErr w:type="gramStart"/>
      <w:r w:rsidR="00E73CED">
        <w:rPr>
          <w:sz w:val="28"/>
          <w:szCs w:val="28"/>
        </w:rPr>
        <w:t xml:space="preserve">Администрации Чапаевского сельского поселения Красносельского муниципального района Костромской области при составлении решения Совета  депутатов Чапаевского сельского поселения «О бюджете поселения </w:t>
      </w:r>
      <w:r>
        <w:rPr>
          <w:sz w:val="28"/>
          <w:szCs w:val="28"/>
        </w:rPr>
        <w:t xml:space="preserve">на </w:t>
      </w:r>
      <w:r w:rsidR="00AD3338">
        <w:rPr>
          <w:sz w:val="28"/>
          <w:szCs w:val="28"/>
        </w:rPr>
        <w:t>202</w:t>
      </w:r>
      <w:r w:rsidR="00C80D18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</w:t>
      </w:r>
      <w:r w:rsidR="00AD3338">
        <w:rPr>
          <w:sz w:val="28"/>
          <w:szCs w:val="28"/>
        </w:rPr>
        <w:t>202</w:t>
      </w:r>
      <w:r w:rsidR="00C80D18">
        <w:rPr>
          <w:sz w:val="28"/>
          <w:szCs w:val="28"/>
        </w:rPr>
        <w:t>5</w:t>
      </w:r>
      <w:r>
        <w:rPr>
          <w:sz w:val="28"/>
          <w:szCs w:val="28"/>
        </w:rPr>
        <w:t xml:space="preserve"> и </w:t>
      </w:r>
      <w:r w:rsidR="00AD3338">
        <w:rPr>
          <w:sz w:val="28"/>
          <w:szCs w:val="28"/>
        </w:rPr>
        <w:t>202</w:t>
      </w:r>
      <w:r w:rsidR="00C80D18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="00E73CED">
        <w:rPr>
          <w:sz w:val="28"/>
          <w:szCs w:val="28"/>
        </w:rPr>
        <w:t xml:space="preserve">» руководствоваться </w:t>
      </w:r>
      <w:r w:rsidR="00C80D18">
        <w:rPr>
          <w:sz w:val="28"/>
          <w:szCs w:val="28"/>
        </w:rPr>
        <w:t>о</w:t>
      </w:r>
      <w:r w:rsidR="00E73CED">
        <w:rPr>
          <w:sz w:val="28"/>
          <w:szCs w:val="28"/>
        </w:rPr>
        <w:t xml:space="preserve">сновными направлениями бюджетной и налоговой политики Чапаевского сельского поселения Красносельского муниципального района Костромской области </w:t>
      </w:r>
      <w:r w:rsidR="007731B1">
        <w:rPr>
          <w:sz w:val="28"/>
          <w:szCs w:val="28"/>
        </w:rPr>
        <w:t xml:space="preserve">на </w:t>
      </w:r>
      <w:r w:rsidR="00AD3338">
        <w:rPr>
          <w:sz w:val="28"/>
          <w:szCs w:val="28"/>
        </w:rPr>
        <w:t>202</w:t>
      </w:r>
      <w:r w:rsidR="00C80D18">
        <w:rPr>
          <w:sz w:val="28"/>
          <w:szCs w:val="28"/>
        </w:rPr>
        <w:t>4</w:t>
      </w:r>
      <w:r w:rsidR="007731B1">
        <w:rPr>
          <w:sz w:val="28"/>
          <w:szCs w:val="28"/>
        </w:rPr>
        <w:t xml:space="preserve"> год и плановый период </w:t>
      </w:r>
      <w:r w:rsidR="00AD3338">
        <w:rPr>
          <w:sz w:val="28"/>
          <w:szCs w:val="28"/>
        </w:rPr>
        <w:t>202</w:t>
      </w:r>
      <w:r w:rsidR="00C80D18">
        <w:rPr>
          <w:sz w:val="28"/>
          <w:szCs w:val="28"/>
        </w:rPr>
        <w:t>5</w:t>
      </w:r>
      <w:r w:rsidR="007731B1">
        <w:rPr>
          <w:sz w:val="28"/>
          <w:szCs w:val="28"/>
        </w:rPr>
        <w:t xml:space="preserve"> и </w:t>
      </w:r>
      <w:r w:rsidR="00AD3338">
        <w:rPr>
          <w:sz w:val="28"/>
          <w:szCs w:val="28"/>
        </w:rPr>
        <w:t>202</w:t>
      </w:r>
      <w:r w:rsidR="00C80D18">
        <w:rPr>
          <w:sz w:val="28"/>
          <w:szCs w:val="28"/>
        </w:rPr>
        <w:t>6</w:t>
      </w:r>
      <w:r w:rsidR="007731B1">
        <w:rPr>
          <w:sz w:val="28"/>
          <w:szCs w:val="28"/>
        </w:rPr>
        <w:t xml:space="preserve"> годов</w:t>
      </w:r>
      <w:r w:rsidR="00E73CED">
        <w:rPr>
          <w:sz w:val="28"/>
          <w:szCs w:val="28"/>
        </w:rPr>
        <w:t>.</w:t>
      </w:r>
      <w:proofErr w:type="gramEnd"/>
    </w:p>
    <w:p w:rsidR="00E73CED" w:rsidRDefault="00E73CED" w:rsidP="00C80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информационном бюллетене «Чапаевский Вестник» и в информационно-коммуникационной сети «Интернет» на официальном сайте органов местного самоуправления Чапаевского сельского поселения Красносельского муниципального района Костромской области.</w:t>
      </w:r>
    </w:p>
    <w:p w:rsidR="00E73CED" w:rsidRDefault="00E73CED" w:rsidP="007731B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9764D9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E73CED" w:rsidRDefault="00E73CED" w:rsidP="00E73CED">
      <w:pPr>
        <w:ind w:firstLine="680"/>
        <w:jc w:val="both"/>
      </w:pPr>
      <w:r>
        <w:t xml:space="preserve"> </w:t>
      </w:r>
    </w:p>
    <w:p w:rsidR="009764D9" w:rsidRDefault="009764D9" w:rsidP="00E73CED">
      <w:pPr>
        <w:ind w:firstLine="680"/>
        <w:jc w:val="both"/>
      </w:pPr>
    </w:p>
    <w:p w:rsidR="009764D9" w:rsidRDefault="009764D9" w:rsidP="00E73CED">
      <w:pPr>
        <w:ind w:firstLine="680"/>
        <w:jc w:val="both"/>
        <w:rPr>
          <w:sz w:val="28"/>
          <w:szCs w:val="28"/>
        </w:rPr>
      </w:pPr>
    </w:p>
    <w:p w:rsidR="00E73CED" w:rsidRDefault="00E73CED" w:rsidP="009764D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764D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</w:t>
      </w:r>
      <w:r w:rsidR="009764D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Г.А.Смирнова </w:t>
      </w:r>
    </w:p>
    <w:p w:rsidR="00A061F4" w:rsidRDefault="00262E34" w:rsidP="00262E3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61F4" w:rsidRDefault="00A061F4">
      <w:pPr>
        <w:ind w:firstLine="680"/>
        <w:jc w:val="right"/>
        <w:rPr>
          <w:sz w:val="28"/>
          <w:szCs w:val="28"/>
        </w:rPr>
      </w:pPr>
    </w:p>
    <w:p w:rsidR="00A061F4" w:rsidRDefault="00A061F4">
      <w:pPr>
        <w:ind w:firstLine="680"/>
        <w:jc w:val="right"/>
        <w:rPr>
          <w:sz w:val="28"/>
          <w:szCs w:val="28"/>
        </w:rPr>
      </w:pPr>
    </w:p>
    <w:p w:rsidR="00A061F4" w:rsidRDefault="00A061F4">
      <w:pPr>
        <w:ind w:firstLine="680"/>
        <w:jc w:val="right"/>
        <w:rPr>
          <w:sz w:val="28"/>
          <w:szCs w:val="28"/>
        </w:rPr>
      </w:pPr>
    </w:p>
    <w:p w:rsidR="00262E34" w:rsidRDefault="00262E34">
      <w:pPr>
        <w:ind w:firstLine="680"/>
        <w:jc w:val="right"/>
        <w:rPr>
          <w:sz w:val="28"/>
          <w:szCs w:val="28"/>
        </w:rPr>
      </w:pPr>
    </w:p>
    <w:p w:rsidR="00262E34" w:rsidRDefault="00262E34">
      <w:pPr>
        <w:ind w:firstLine="680"/>
        <w:jc w:val="right"/>
        <w:rPr>
          <w:sz w:val="28"/>
          <w:szCs w:val="28"/>
        </w:rPr>
      </w:pPr>
    </w:p>
    <w:p w:rsidR="00A440C4" w:rsidRPr="009764D9" w:rsidRDefault="00A440C4">
      <w:pPr>
        <w:ind w:firstLine="680"/>
        <w:jc w:val="right"/>
        <w:rPr>
          <w:szCs w:val="28"/>
        </w:rPr>
      </w:pPr>
      <w:r w:rsidRPr="009764D9">
        <w:rPr>
          <w:szCs w:val="28"/>
        </w:rPr>
        <w:lastRenderedPageBreak/>
        <w:t>Приложение 1</w:t>
      </w:r>
    </w:p>
    <w:p w:rsidR="00A440C4" w:rsidRPr="009764D9" w:rsidRDefault="00A440C4">
      <w:pPr>
        <w:ind w:firstLine="680"/>
        <w:jc w:val="right"/>
        <w:rPr>
          <w:szCs w:val="28"/>
        </w:rPr>
      </w:pPr>
      <w:r w:rsidRPr="009764D9">
        <w:rPr>
          <w:szCs w:val="28"/>
        </w:rPr>
        <w:t xml:space="preserve">к Постановлению Администрации </w:t>
      </w:r>
    </w:p>
    <w:p w:rsidR="00A440C4" w:rsidRPr="009764D9" w:rsidRDefault="00A440C4">
      <w:pPr>
        <w:ind w:firstLine="680"/>
        <w:jc w:val="right"/>
        <w:rPr>
          <w:szCs w:val="28"/>
        </w:rPr>
      </w:pPr>
      <w:r w:rsidRPr="009764D9">
        <w:rPr>
          <w:szCs w:val="28"/>
        </w:rPr>
        <w:t>Чапаевского сельского поселения</w:t>
      </w:r>
    </w:p>
    <w:p w:rsidR="00A440C4" w:rsidRPr="009764D9" w:rsidRDefault="00A440C4">
      <w:pPr>
        <w:ind w:firstLine="680"/>
        <w:jc w:val="right"/>
        <w:rPr>
          <w:szCs w:val="28"/>
        </w:rPr>
      </w:pPr>
      <w:r w:rsidRPr="009764D9">
        <w:rPr>
          <w:szCs w:val="28"/>
        </w:rPr>
        <w:t xml:space="preserve">от </w:t>
      </w:r>
      <w:r w:rsidR="00B167F9" w:rsidRPr="009764D9">
        <w:rPr>
          <w:szCs w:val="28"/>
        </w:rPr>
        <w:t>1</w:t>
      </w:r>
      <w:r w:rsidR="009764D9" w:rsidRPr="009764D9">
        <w:rPr>
          <w:szCs w:val="28"/>
        </w:rPr>
        <w:t>6</w:t>
      </w:r>
      <w:r w:rsidRPr="009764D9">
        <w:rPr>
          <w:szCs w:val="28"/>
        </w:rPr>
        <w:t>.11.</w:t>
      </w:r>
      <w:r w:rsidR="00AD3338" w:rsidRPr="009764D9">
        <w:rPr>
          <w:szCs w:val="28"/>
        </w:rPr>
        <w:t>202</w:t>
      </w:r>
      <w:r w:rsidR="009764D9" w:rsidRPr="009764D9">
        <w:rPr>
          <w:szCs w:val="28"/>
        </w:rPr>
        <w:t>3</w:t>
      </w:r>
      <w:r w:rsidRPr="009764D9">
        <w:rPr>
          <w:szCs w:val="28"/>
        </w:rPr>
        <w:t xml:space="preserve"> г. № </w:t>
      </w:r>
    </w:p>
    <w:p w:rsidR="00A440C4" w:rsidRPr="00262E34" w:rsidRDefault="00A440C4">
      <w:pPr>
        <w:autoSpaceDE w:val="0"/>
        <w:ind w:firstLine="540"/>
        <w:jc w:val="both"/>
        <w:rPr>
          <w:sz w:val="28"/>
          <w:szCs w:val="28"/>
        </w:rPr>
      </w:pPr>
    </w:p>
    <w:p w:rsidR="00A440C4" w:rsidRPr="00235BDE" w:rsidRDefault="00A440C4">
      <w:pPr>
        <w:jc w:val="center"/>
        <w:rPr>
          <w:b/>
          <w:sz w:val="28"/>
          <w:szCs w:val="28"/>
        </w:rPr>
      </w:pPr>
      <w:r w:rsidRPr="00235BDE">
        <w:rPr>
          <w:b/>
          <w:sz w:val="28"/>
          <w:szCs w:val="28"/>
        </w:rPr>
        <w:t>Основные направления</w:t>
      </w:r>
      <w:r w:rsidR="009764D9" w:rsidRPr="00235BDE">
        <w:rPr>
          <w:b/>
          <w:sz w:val="28"/>
          <w:szCs w:val="28"/>
        </w:rPr>
        <w:t xml:space="preserve"> </w:t>
      </w:r>
      <w:r w:rsidRPr="00235BDE">
        <w:rPr>
          <w:b/>
          <w:sz w:val="28"/>
          <w:szCs w:val="28"/>
        </w:rPr>
        <w:t xml:space="preserve">бюджетной и налоговой политики </w:t>
      </w:r>
    </w:p>
    <w:p w:rsidR="00A440C4" w:rsidRPr="00235BDE" w:rsidRDefault="00A440C4">
      <w:pPr>
        <w:jc w:val="center"/>
        <w:rPr>
          <w:b/>
          <w:sz w:val="28"/>
          <w:szCs w:val="28"/>
        </w:rPr>
      </w:pPr>
      <w:r w:rsidRPr="00235BDE">
        <w:rPr>
          <w:b/>
          <w:sz w:val="28"/>
          <w:szCs w:val="28"/>
        </w:rPr>
        <w:t xml:space="preserve">Чапаевского сельского поселения </w:t>
      </w:r>
    </w:p>
    <w:p w:rsidR="00A440C4" w:rsidRPr="00235BDE" w:rsidRDefault="00A440C4">
      <w:pPr>
        <w:jc w:val="center"/>
        <w:rPr>
          <w:b/>
          <w:sz w:val="28"/>
          <w:szCs w:val="28"/>
        </w:rPr>
      </w:pPr>
      <w:r w:rsidRPr="00235BDE">
        <w:rPr>
          <w:b/>
          <w:sz w:val="28"/>
          <w:szCs w:val="28"/>
        </w:rPr>
        <w:t xml:space="preserve">Красносельского муниципального района Костромской области на </w:t>
      </w:r>
      <w:r w:rsidR="00AD3338" w:rsidRPr="00235BDE">
        <w:rPr>
          <w:b/>
          <w:sz w:val="28"/>
          <w:szCs w:val="28"/>
        </w:rPr>
        <w:t>202</w:t>
      </w:r>
      <w:r w:rsidR="009764D9" w:rsidRPr="00235BDE">
        <w:rPr>
          <w:b/>
          <w:sz w:val="28"/>
          <w:szCs w:val="28"/>
        </w:rPr>
        <w:t>4</w:t>
      </w:r>
      <w:r w:rsidRPr="00235BDE">
        <w:rPr>
          <w:b/>
          <w:sz w:val="28"/>
          <w:szCs w:val="28"/>
        </w:rPr>
        <w:t xml:space="preserve"> год</w:t>
      </w:r>
      <w:r w:rsidR="00D648C3" w:rsidRPr="00235BDE">
        <w:rPr>
          <w:b/>
          <w:sz w:val="28"/>
          <w:szCs w:val="28"/>
        </w:rPr>
        <w:t xml:space="preserve"> и плановый период </w:t>
      </w:r>
      <w:r w:rsidR="00AD3338" w:rsidRPr="00235BDE">
        <w:rPr>
          <w:b/>
          <w:sz w:val="28"/>
          <w:szCs w:val="28"/>
        </w:rPr>
        <w:t>202</w:t>
      </w:r>
      <w:r w:rsidR="009764D9" w:rsidRPr="00235BDE">
        <w:rPr>
          <w:b/>
          <w:sz w:val="28"/>
          <w:szCs w:val="28"/>
        </w:rPr>
        <w:t>5</w:t>
      </w:r>
      <w:r w:rsidR="00D648C3" w:rsidRPr="00235BDE">
        <w:rPr>
          <w:b/>
          <w:sz w:val="28"/>
          <w:szCs w:val="28"/>
        </w:rPr>
        <w:t xml:space="preserve"> и </w:t>
      </w:r>
      <w:r w:rsidR="00AD3338" w:rsidRPr="00235BDE">
        <w:rPr>
          <w:b/>
          <w:sz w:val="28"/>
          <w:szCs w:val="28"/>
        </w:rPr>
        <w:t>202</w:t>
      </w:r>
      <w:r w:rsidR="009764D9" w:rsidRPr="00235BDE">
        <w:rPr>
          <w:b/>
          <w:sz w:val="28"/>
          <w:szCs w:val="28"/>
        </w:rPr>
        <w:t>6</w:t>
      </w:r>
      <w:r w:rsidR="00D648C3" w:rsidRPr="00235BDE">
        <w:rPr>
          <w:b/>
          <w:sz w:val="28"/>
          <w:szCs w:val="28"/>
        </w:rPr>
        <w:t xml:space="preserve"> годов</w:t>
      </w:r>
      <w:r w:rsidRPr="00235BDE">
        <w:rPr>
          <w:b/>
          <w:sz w:val="28"/>
          <w:szCs w:val="28"/>
        </w:rPr>
        <w:t xml:space="preserve">. </w:t>
      </w:r>
    </w:p>
    <w:p w:rsidR="00E257FA" w:rsidRPr="00262E34" w:rsidRDefault="00E257FA">
      <w:pPr>
        <w:jc w:val="center"/>
        <w:rPr>
          <w:sz w:val="28"/>
          <w:szCs w:val="28"/>
        </w:rPr>
      </w:pPr>
    </w:p>
    <w:p w:rsidR="00A440C4" w:rsidRDefault="007510E5" w:rsidP="00235B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262E34">
        <w:rPr>
          <w:bCs/>
          <w:sz w:val="28"/>
          <w:szCs w:val="28"/>
          <w:lang w:eastAsia="ru-RU"/>
        </w:rPr>
        <w:t>На сегодняшний день муниципальное образование остается в сложном финансовом положении. Несмотря на определенные меры, принимаемые в течение последних лет.</w:t>
      </w:r>
    </w:p>
    <w:p w:rsidR="00517E85" w:rsidRPr="00517E85" w:rsidRDefault="00517E85" w:rsidP="00517E85">
      <w:pPr>
        <w:ind w:firstLine="709"/>
        <w:jc w:val="both"/>
        <w:rPr>
          <w:sz w:val="28"/>
          <w:szCs w:val="28"/>
        </w:rPr>
      </w:pPr>
      <w:r w:rsidRPr="00517E85">
        <w:rPr>
          <w:sz w:val="28"/>
          <w:szCs w:val="28"/>
        </w:rPr>
        <w:t>Формирование проект</w:t>
      </w:r>
      <w:r>
        <w:rPr>
          <w:sz w:val="28"/>
          <w:szCs w:val="28"/>
        </w:rPr>
        <w:t xml:space="preserve">а  бюджета </w:t>
      </w:r>
      <w:r w:rsidRPr="00517E85">
        <w:rPr>
          <w:sz w:val="28"/>
          <w:szCs w:val="28"/>
        </w:rPr>
        <w:t xml:space="preserve"> на </w:t>
      </w:r>
      <w:r w:rsidR="00235BDE">
        <w:rPr>
          <w:sz w:val="28"/>
          <w:szCs w:val="28"/>
        </w:rPr>
        <w:t>2024</w:t>
      </w:r>
      <w:r w:rsidRPr="00517E85">
        <w:rPr>
          <w:sz w:val="28"/>
          <w:szCs w:val="28"/>
        </w:rPr>
        <w:t xml:space="preserve"> год и на плановый пери</w:t>
      </w:r>
      <w:r>
        <w:rPr>
          <w:sz w:val="28"/>
          <w:szCs w:val="28"/>
        </w:rPr>
        <w:t xml:space="preserve">од </w:t>
      </w:r>
      <w:r w:rsidR="00AD3338">
        <w:rPr>
          <w:sz w:val="28"/>
          <w:szCs w:val="28"/>
        </w:rPr>
        <w:t>202</w:t>
      </w:r>
      <w:r w:rsidR="00235BDE">
        <w:rPr>
          <w:sz w:val="28"/>
          <w:szCs w:val="28"/>
        </w:rPr>
        <w:t>5</w:t>
      </w:r>
      <w:r>
        <w:rPr>
          <w:sz w:val="28"/>
          <w:szCs w:val="28"/>
        </w:rPr>
        <w:t xml:space="preserve"> и </w:t>
      </w:r>
      <w:r w:rsidR="00AD3338">
        <w:rPr>
          <w:sz w:val="28"/>
          <w:szCs w:val="28"/>
        </w:rPr>
        <w:t>202</w:t>
      </w:r>
      <w:r w:rsidR="00235BDE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</w:t>
      </w:r>
      <w:r w:rsidRPr="00517E85">
        <w:rPr>
          <w:sz w:val="28"/>
          <w:szCs w:val="28"/>
        </w:rPr>
        <w:t>осуществля</w:t>
      </w:r>
      <w:r>
        <w:rPr>
          <w:sz w:val="28"/>
          <w:szCs w:val="28"/>
        </w:rPr>
        <w:t>ется</w:t>
      </w:r>
      <w:r w:rsidRPr="00517E85">
        <w:rPr>
          <w:sz w:val="28"/>
          <w:szCs w:val="28"/>
        </w:rPr>
        <w:t xml:space="preserve"> в соответствии с приказами Министерства финансов Российской Федерации:</w:t>
      </w:r>
    </w:p>
    <w:p w:rsidR="00517E85" w:rsidRPr="00517E85" w:rsidRDefault="00517E85" w:rsidP="00517E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7E85">
        <w:rPr>
          <w:sz w:val="28"/>
          <w:szCs w:val="28"/>
        </w:rPr>
        <w:t xml:space="preserve">от </w:t>
      </w:r>
      <w:r w:rsidR="004A21C7">
        <w:rPr>
          <w:sz w:val="28"/>
          <w:szCs w:val="28"/>
        </w:rPr>
        <w:t xml:space="preserve">24 мая 2022 </w:t>
      </w:r>
      <w:r w:rsidRPr="00517E85">
        <w:rPr>
          <w:sz w:val="28"/>
          <w:szCs w:val="28"/>
        </w:rPr>
        <w:t>года  № 8</w:t>
      </w:r>
      <w:r w:rsidR="004A21C7">
        <w:rPr>
          <w:sz w:val="28"/>
          <w:szCs w:val="28"/>
        </w:rPr>
        <w:t>2</w:t>
      </w:r>
      <w:r w:rsidRPr="00517E85">
        <w:rPr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  в редакции приказа Министерства финансов Российской Федерации от </w:t>
      </w:r>
      <w:r w:rsidR="004A21C7">
        <w:rPr>
          <w:sz w:val="28"/>
          <w:szCs w:val="28"/>
        </w:rPr>
        <w:t>1</w:t>
      </w:r>
      <w:r w:rsidRPr="00517E85">
        <w:rPr>
          <w:sz w:val="28"/>
          <w:szCs w:val="28"/>
        </w:rPr>
        <w:t>8</w:t>
      </w:r>
      <w:r w:rsidR="004A21C7">
        <w:rPr>
          <w:sz w:val="28"/>
          <w:szCs w:val="28"/>
        </w:rPr>
        <w:t>.11.2022 №176н; от 24.03.2023 №31н; от 01.06.2023 №82н</w:t>
      </w:r>
      <w:r w:rsidRPr="00517E85">
        <w:rPr>
          <w:sz w:val="28"/>
          <w:szCs w:val="28"/>
        </w:rPr>
        <w:t>;</w:t>
      </w:r>
    </w:p>
    <w:p w:rsidR="00517E85" w:rsidRDefault="00517E85" w:rsidP="00517E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7E85">
        <w:rPr>
          <w:sz w:val="28"/>
          <w:szCs w:val="28"/>
        </w:rPr>
        <w:t xml:space="preserve">от </w:t>
      </w:r>
      <w:r w:rsidR="004A21C7">
        <w:rPr>
          <w:sz w:val="28"/>
          <w:szCs w:val="28"/>
        </w:rPr>
        <w:t>01</w:t>
      </w:r>
      <w:r w:rsidRPr="00517E85">
        <w:rPr>
          <w:sz w:val="28"/>
          <w:szCs w:val="28"/>
        </w:rPr>
        <w:t xml:space="preserve"> июня </w:t>
      </w:r>
      <w:r w:rsidR="00AD3338">
        <w:rPr>
          <w:sz w:val="28"/>
          <w:szCs w:val="28"/>
        </w:rPr>
        <w:t>202</w:t>
      </w:r>
      <w:r w:rsidR="004A21C7">
        <w:rPr>
          <w:sz w:val="28"/>
          <w:szCs w:val="28"/>
        </w:rPr>
        <w:t>3</w:t>
      </w:r>
      <w:r w:rsidRPr="00517E85">
        <w:rPr>
          <w:sz w:val="28"/>
          <w:szCs w:val="28"/>
        </w:rPr>
        <w:t xml:space="preserve"> года № </w:t>
      </w:r>
      <w:r w:rsidR="004A21C7">
        <w:rPr>
          <w:sz w:val="28"/>
          <w:szCs w:val="28"/>
        </w:rPr>
        <w:t>80</w:t>
      </w:r>
      <w:r w:rsidRPr="00517E85">
        <w:rPr>
          <w:sz w:val="28"/>
          <w:szCs w:val="28"/>
        </w:rPr>
        <w:t xml:space="preserve">н «Об утверждении кодов (перечней кодов) бюджетной классификации Российской Федерации на </w:t>
      </w:r>
      <w:r w:rsidR="00AD3338">
        <w:rPr>
          <w:sz w:val="28"/>
          <w:szCs w:val="28"/>
        </w:rPr>
        <w:t>202</w:t>
      </w:r>
      <w:r w:rsidR="004A21C7">
        <w:rPr>
          <w:sz w:val="28"/>
          <w:szCs w:val="28"/>
        </w:rPr>
        <w:t>4</w:t>
      </w:r>
      <w:r w:rsidRPr="00517E85">
        <w:rPr>
          <w:sz w:val="28"/>
          <w:szCs w:val="28"/>
        </w:rPr>
        <w:t xml:space="preserve"> год (на </w:t>
      </w:r>
      <w:r w:rsidR="00AD3338">
        <w:rPr>
          <w:sz w:val="28"/>
          <w:szCs w:val="28"/>
        </w:rPr>
        <w:t>202</w:t>
      </w:r>
      <w:r w:rsidR="004A21C7">
        <w:rPr>
          <w:sz w:val="28"/>
          <w:szCs w:val="28"/>
        </w:rPr>
        <w:t>4</w:t>
      </w:r>
      <w:r w:rsidRPr="00517E85">
        <w:rPr>
          <w:sz w:val="28"/>
          <w:szCs w:val="28"/>
        </w:rPr>
        <w:t xml:space="preserve"> год и на плановый период </w:t>
      </w:r>
      <w:r w:rsidR="00AD3338">
        <w:rPr>
          <w:sz w:val="28"/>
          <w:szCs w:val="28"/>
        </w:rPr>
        <w:t>202</w:t>
      </w:r>
      <w:r w:rsidR="004A21C7">
        <w:rPr>
          <w:sz w:val="28"/>
          <w:szCs w:val="28"/>
        </w:rPr>
        <w:t>5</w:t>
      </w:r>
      <w:r w:rsidRPr="00517E85">
        <w:rPr>
          <w:sz w:val="28"/>
          <w:szCs w:val="28"/>
        </w:rPr>
        <w:t xml:space="preserve"> и </w:t>
      </w:r>
      <w:r w:rsidR="00AD3338">
        <w:rPr>
          <w:sz w:val="28"/>
          <w:szCs w:val="28"/>
        </w:rPr>
        <w:t>202</w:t>
      </w:r>
      <w:r w:rsidR="004A21C7">
        <w:rPr>
          <w:sz w:val="28"/>
          <w:szCs w:val="28"/>
        </w:rPr>
        <w:t>6</w:t>
      </w:r>
      <w:r w:rsidRPr="00517E85">
        <w:rPr>
          <w:sz w:val="28"/>
          <w:szCs w:val="28"/>
        </w:rPr>
        <w:t xml:space="preserve"> годов)».</w:t>
      </w:r>
    </w:p>
    <w:p w:rsidR="00517E85" w:rsidRPr="00517E85" w:rsidRDefault="00517E85" w:rsidP="00517E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40C4" w:rsidRPr="00262E34" w:rsidRDefault="00A440C4" w:rsidP="004A21C7">
      <w:pPr>
        <w:ind w:firstLine="709"/>
        <w:jc w:val="both"/>
      </w:pPr>
      <w:r w:rsidRPr="00262E34">
        <w:rPr>
          <w:sz w:val="28"/>
          <w:szCs w:val="28"/>
        </w:rPr>
        <w:t xml:space="preserve">Основные направления бюджетной и налоговой политики Чапаевского сельского поселения </w:t>
      </w:r>
      <w:r w:rsidR="00262E34">
        <w:rPr>
          <w:sz w:val="28"/>
          <w:szCs w:val="28"/>
        </w:rPr>
        <w:t xml:space="preserve">на </w:t>
      </w:r>
      <w:r w:rsidR="00AD3338">
        <w:rPr>
          <w:sz w:val="28"/>
          <w:szCs w:val="28"/>
        </w:rPr>
        <w:t>202</w:t>
      </w:r>
      <w:r w:rsidR="004A21C7">
        <w:rPr>
          <w:sz w:val="28"/>
          <w:szCs w:val="28"/>
        </w:rPr>
        <w:t>4</w:t>
      </w:r>
      <w:r w:rsidR="00262E34">
        <w:rPr>
          <w:sz w:val="28"/>
          <w:szCs w:val="28"/>
        </w:rPr>
        <w:t xml:space="preserve"> год и плановый период </w:t>
      </w:r>
      <w:r w:rsidR="00AD3338">
        <w:rPr>
          <w:sz w:val="28"/>
          <w:szCs w:val="28"/>
        </w:rPr>
        <w:t>202</w:t>
      </w:r>
      <w:r w:rsidR="004A21C7">
        <w:rPr>
          <w:sz w:val="28"/>
          <w:szCs w:val="28"/>
        </w:rPr>
        <w:t>5</w:t>
      </w:r>
      <w:r w:rsidR="00262E34">
        <w:rPr>
          <w:sz w:val="28"/>
          <w:szCs w:val="28"/>
        </w:rPr>
        <w:t xml:space="preserve"> и </w:t>
      </w:r>
      <w:r w:rsidR="00AD3338">
        <w:rPr>
          <w:sz w:val="28"/>
          <w:szCs w:val="28"/>
        </w:rPr>
        <w:t>202</w:t>
      </w:r>
      <w:r w:rsidR="004A21C7">
        <w:rPr>
          <w:sz w:val="28"/>
          <w:szCs w:val="28"/>
        </w:rPr>
        <w:t>6</w:t>
      </w:r>
      <w:r w:rsidR="00262E34">
        <w:rPr>
          <w:sz w:val="28"/>
          <w:szCs w:val="28"/>
        </w:rPr>
        <w:t xml:space="preserve"> годов</w:t>
      </w:r>
      <w:r w:rsidR="00262E34">
        <w:t xml:space="preserve"> </w:t>
      </w:r>
      <w:r w:rsidRPr="00262E34">
        <w:rPr>
          <w:sz w:val="28"/>
          <w:szCs w:val="28"/>
        </w:rPr>
        <w:t xml:space="preserve">подготовлены в соответствии с требованиями Бюджетного кодекса Российской Федерации в целях формирования основы для составления местного бюджета </w:t>
      </w:r>
      <w:r w:rsidR="00262E34">
        <w:rPr>
          <w:sz w:val="28"/>
          <w:szCs w:val="28"/>
        </w:rPr>
        <w:t xml:space="preserve">на </w:t>
      </w:r>
      <w:r w:rsidR="00AD3338">
        <w:rPr>
          <w:sz w:val="28"/>
          <w:szCs w:val="28"/>
        </w:rPr>
        <w:t>202</w:t>
      </w:r>
      <w:r w:rsidR="004A21C7">
        <w:rPr>
          <w:sz w:val="28"/>
          <w:szCs w:val="28"/>
        </w:rPr>
        <w:t>4</w:t>
      </w:r>
      <w:r w:rsidR="00262E34">
        <w:rPr>
          <w:sz w:val="28"/>
          <w:szCs w:val="28"/>
        </w:rPr>
        <w:t xml:space="preserve"> год и плановый период </w:t>
      </w:r>
      <w:r w:rsidR="00AD3338">
        <w:rPr>
          <w:sz w:val="28"/>
          <w:szCs w:val="28"/>
        </w:rPr>
        <w:t>202</w:t>
      </w:r>
      <w:r w:rsidR="004A21C7">
        <w:rPr>
          <w:sz w:val="28"/>
          <w:szCs w:val="28"/>
        </w:rPr>
        <w:t>5</w:t>
      </w:r>
      <w:r w:rsidR="00262E34">
        <w:rPr>
          <w:sz w:val="28"/>
          <w:szCs w:val="28"/>
        </w:rPr>
        <w:t xml:space="preserve"> и </w:t>
      </w:r>
      <w:r w:rsidR="00AD3338">
        <w:rPr>
          <w:sz w:val="28"/>
          <w:szCs w:val="28"/>
        </w:rPr>
        <w:t>202</w:t>
      </w:r>
      <w:r w:rsidR="004A21C7">
        <w:rPr>
          <w:sz w:val="28"/>
          <w:szCs w:val="28"/>
        </w:rPr>
        <w:t>6</w:t>
      </w:r>
      <w:r w:rsidR="00262E34">
        <w:rPr>
          <w:sz w:val="28"/>
          <w:szCs w:val="28"/>
        </w:rPr>
        <w:t xml:space="preserve"> годов</w:t>
      </w:r>
      <w:r w:rsidRPr="00262E34">
        <w:rPr>
          <w:sz w:val="28"/>
          <w:szCs w:val="28"/>
        </w:rPr>
        <w:t>.</w:t>
      </w:r>
    </w:p>
    <w:p w:rsidR="00C10F97" w:rsidRPr="00262E34" w:rsidRDefault="00C10F97" w:rsidP="004A21C7">
      <w:pPr>
        <w:ind w:firstLine="709"/>
        <w:jc w:val="both"/>
      </w:pPr>
      <w:r w:rsidRPr="00262E34">
        <w:rPr>
          <w:sz w:val="28"/>
          <w:szCs w:val="28"/>
        </w:rPr>
        <w:t xml:space="preserve">Проект бюджета Чапаевского сельского поселения составлен на </w:t>
      </w:r>
      <w:r w:rsidR="00262E34">
        <w:rPr>
          <w:sz w:val="28"/>
          <w:szCs w:val="28"/>
        </w:rPr>
        <w:t xml:space="preserve"> </w:t>
      </w:r>
      <w:r w:rsidR="00AD3338">
        <w:rPr>
          <w:sz w:val="28"/>
          <w:szCs w:val="28"/>
        </w:rPr>
        <w:t>202</w:t>
      </w:r>
      <w:r w:rsidR="004A21C7">
        <w:rPr>
          <w:sz w:val="28"/>
          <w:szCs w:val="28"/>
        </w:rPr>
        <w:t>4</w:t>
      </w:r>
      <w:r w:rsidR="00262E34">
        <w:rPr>
          <w:sz w:val="28"/>
          <w:szCs w:val="28"/>
        </w:rPr>
        <w:t xml:space="preserve"> год и плановый период </w:t>
      </w:r>
      <w:r w:rsidR="00AD3338">
        <w:rPr>
          <w:sz w:val="28"/>
          <w:szCs w:val="28"/>
        </w:rPr>
        <w:t>202</w:t>
      </w:r>
      <w:r w:rsidR="004A21C7">
        <w:rPr>
          <w:sz w:val="28"/>
          <w:szCs w:val="28"/>
        </w:rPr>
        <w:t>5</w:t>
      </w:r>
      <w:r w:rsidR="00262E34">
        <w:rPr>
          <w:sz w:val="28"/>
          <w:szCs w:val="28"/>
        </w:rPr>
        <w:t xml:space="preserve"> и </w:t>
      </w:r>
      <w:r w:rsidR="00AD3338">
        <w:rPr>
          <w:sz w:val="28"/>
          <w:szCs w:val="28"/>
        </w:rPr>
        <w:t>202</w:t>
      </w:r>
      <w:r w:rsidR="004A21C7">
        <w:rPr>
          <w:sz w:val="28"/>
          <w:szCs w:val="28"/>
        </w:rPr>
        <w:t>6</w:t>
      </w:r>
      <w:r w:rsidR="00262E34">
        <w:rPr>
          <w:sz w:val="28"/>
          <w:szCs w:val="28"/>
        </w:rPr>
        <w:t xml:space="preserve"> годов</w:t>
      </w:r>
      <w:r w:rsidRPr="00262E34">
        <w:rPr>
          <w:sz w:val="28"/>
          <w:szCs w:val="28"/>
        </w:rPr>
        <w:t>.</w:t>
      </w:r>
    </w:p>
    <w:p w:rsidR="00A440C4" w:rsidRPr="00262E34" w:rsidRDefault="00A440C4" w:rsidP="00CA68A7">
      <w:pPr>
        <w:autoSpaceDE w:val="0"/>
        <w:ind w:firstLine="709"/>
        <w:jc w:val="both"/>
        <w:rPr>
          <w:sz w:val="28"/>
          <w:szCs w:val="28"/>
        </w:rPr>
      </w:pPr>
      <w:r w:rsidRPr="00262E34">
        <w:rPr>
          <w:sz w:val="28"/>
          <w:szCs w:val="28"/>
        </w:rPr>
        <w:t xml:space="preserve">Формирование бюджета Чапаевского сельского поселения Красносельского муниципального района Костромской области будет осуществляться по предусмотренным Бюджетным  кодексом Российской Федерации единым правилам организации бюджетного </w:t>
      </w:r>
      <w:proofErr w:type="gramStart"/>
      <w:r w:rsidRPr="00262E34">
        <w:rPr>
          <w:sz w:val="28"/>
          <w:szCs w:val="28"/>
        </w:rPr>
        <w:t>процесса</w:t>
      </w:r>
      <w:proofErr w:type="gramEnd"/>
      <w:r w:rsidRPr="00262E34">
        <w:rPr>
          <w:sz w:val="28"/>
          <w:szCs w:val="28"/>
        </w:rPr>
        <w:t xml:space="preserve"> с соблюдением установленных им процедур и ограничений по объему долга и дефицита бюджета.</w:t>
      </w:r>
    </w:p>
    <w:p w:rsidR="00A440C4" w:rsidRPr="00262E34" w:rsidRDefault="00A440C4" w:rsidP="00CA68A7">
      <w:pPr>
        <w:ind w:firstLine="709"/>
        <w:jc w:val="both"/>
      </w:pPr>
      <w:proofErr w:type="gramStart"/>
      <w:r w:rsidRPr="00262E34">
        <w:rPr>
          <w:sz w:val="28"/>
          <w:szCs w:val="28"/>
        </w:rPr>
        <w:t xml:space="preserve">Бюджетная и налоговая политика Чапаевского сельского поселения Красносельского муниципального района Костромской области на </w:t>
      </w:r>
      <w:r w:rsidR="00AD3338">
        <w:rPr>
          <w:sz w:val="28"/>
          <w:szCs w:val="28"/>
        </w:rPr>
        <w:t>202</w:t>
      </w:r>
      <w:r w:rsidR="00CA68A7">
        <w:rPr>
          <w:sz w:val="28"/>
          <w:szCs w:val="28"/>
        </w:rPr>
        <w:t>4</w:t>
      </w:r>
      <w:r w:rsidRPr="00262E34">
        <w:rPr>
          <w:sz w:val="28"/>
          <w:szCs w:val="28"/>
        </w:rPr>
        <w:t xml:space="preserve"> год </w:t>
      </w:r>
      <w:r w:rsidR="00A005E3">
        <w:rPr>
          <w:sz w:val="28"/>
          <w:szCs w:val="28"/>
        </w:rPr>
        <w:t xml:space="preserve">и плановый период </w:t>
      </w:r>
      <w:r w:rsidR="00AD3338">
        <w:rPr>
          <w:sz w:val="28"/>
          <w:szCs w:val="28"/>
        </w:rPr>
        <w:t>202</w:t>
      </w:r>
      <w:r w:rsidR="00CA68A7">
        <w:rPr>
          <w:sz w:val="28"/>
          <w:szCs w:val="28"/>
        </w:rPr>
        <w:t>5</w:t>
      </w:r>
      <w:r w:rsidR="00A005E3">
        <w:rPr>
          <w:sz w:val="28"/>
          <w:szCs w:val="28"/>
        </w:rPr>
        <w:t xml:space="preserve"> и </w:t>
      </w:r>
      <w:r w:rsidR="00AD3338">
        <w:rPr>
          <w:sz w:val="28"/>
          <w:szCs w:val="28"/>
        </w:rPr>
        <w:t>202</w:t>
      </w:r>
      <w:r w:rsidR="00CA68A7">
        <w:rPr>
          <w:sz w:val="28"/>
          <w:szCs w:val="28"/>
        </w:rPr>
        <w:t>6</w:t>
      </w:r>
      <w:r w:rsidR="00A005E3">
        <w:rPr>
          <w:sz w:val="28"/>
          <w:szCs w:val="28"/>
        </w:rPr>
        <w:t xml:space="preserve"> годов</w:t>
      </w:r>
      <w:r w:rsidR="00A005E3">
        <w:t xml:space="preserve"> </w:t>
      </w:r>
      <w:r w:rsidR="00A005E3" w:rsidRPr="00262E34">
        <w:rPr>
          <w:sz w:val="28"/>
          <w:szCs w:val="28"/>
        </w:rPr>
        <w:t xml:space="preserve"> </w:t>
      </w:r>
      <w:r w:rsidRPr="00262E34">
        <w:rPr>
          <w:sz w:val="28"/>
          <w:szCs w:val="28"/>
        </w:rPr>
        <w:t>основана на преемственности бюджетной и налоговой политики Чапаевског</w:t>
      </w:r>
      <w:r w:rsidR="00262E34">
        <w:rPr>
          <w:sz w:val="28"/>
          <w:szCs w:val="28"/>
        </w:rPr>
        <w:t xml:space="preserve">о </w:t>
      </w:r>
      <w:r w:rsidRPr="00262E34">
        <w:rPr>
          <w:sz w:val="28"/>
          <w:szCs w:val="28"/>
        </w:rPr>
        <w:t>поселения Красносельского муниципального района  Костромской области с учетом необходимости достижения целей и решения задач  Чапаевского сельского поселения Красносельского муниципального района Костромской области;</w:t>
      </w:r>
      <w:proofErr w:type="gramEnd"/>
    </w:p>
    <w:p w:rsidR="00A440C4" w:rsidRPr="00262E34" w:rsidRDefault="00A440C4">
      <w:pPr>
        <w:ind w:firstLine="720"/>
        <w:jc w:val="both"/>
        <w:rPr>
          <w:sz w:val="28"/>
          <w:szCs w:val="28"/>
        </w:rPr>
      </w:pPr>
      <w:r w:rsidRPr="00262E34">
        <w:rPr>
          <w:sz w:val="28"/>
          <w:szCs w:val="28"/>
        </w:rPr>
        <w:t>- нацелена на:</w:t>
      </w:r>
    </w:p>
    <w:p w:rsidR="00A440C4" w:rsidRPr="00262E34" w:rsidRDefault="00A440C4">
      <w:pPr>
        <w:ind w:firstLine="720"/>
        <w:jc w:val="both"/>
        <w:rPr>
          <w:sz w:val="28"/>
          <w:szCs w:val="28"/>
        </w:rPr>
      </w:pPr>
      <w:r w:rsidRPr="00262E34">
        <w:rPr>
          <w:sz w:val="28"/>
          <w:szCs w:val="28"/>
        </w:rPr>
        <w:lastRenderedPageBreak/>
        <w:t>создание условий для наращивания налогового потенциала Чапаевского сельского поселения Красносельского муниципального района Костромской области посредством совершенствования законодательства Чапаевского сельского поселения Красносельского муниципального района Костромской области о налогах и сборах, улучшения инвестиционного климата, стимулирования роста предпринимательской инициативы;</w:t>
      </w:r>
    </w:p>
    <w:p w:rsidR="00A440C4" w:rsidRDefault="00A440C4" w:rsidP="006929B1">
      <w:pPr>
        <w:ind w:firstLine="720"/>
        <w:jc w:val="both"/>
        <w:rPr>
          <w:sz w:val="28"/>
          <w:szCs w:val="28"/>
        </w:rPr>
      </w:pPr>
      <w:r w:rsidRPr="00262E34">
        <w:rPr>
          <w:sz w:val="28"/>
          <w:szCs w:val="28"/>
        </w:rPr>
        <w:t>сохранение социальной и экономической стабильности Чапаевского сельского поселения Красносельского муниципального района Костромс</w:t>
      </w:r>
      <w:r w:rsidR="006929B1">
        <w:rPr>
          <w:sz w:val="28"/>
          <w:szCs w:val="28"/>
        </w:rPr>
        <w:t>кой области.</w:t>
      </w:r>
    </w:p>
    <w:p w:rsidR="00A005E3" w:rsidRDefault="00A005E3" w:rsidP="006929B1">
      <w:pPr>
        <w:ind w:firstLine="720"/>
        <w:jc w:val="both"/>
        <w:rPr>
          <w:sz w:val="28"/>
          <w:szCs w:val="28"/>
        </w:rPr>
      </w:pPr>
    </w:p>
    <w:p w:rsidR="006929B1" w:rsidRDefault="00A005E3" w:rsidP="00A005E3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A005E3">
        <w:rPr>
          <w:sz w:val="28"/>
          <w:szCs w:val="28"/>
          <w:lang w:eastAsia="ru-RU"/>
        </w:rPr>
        <w:t>Неотъемлемым условием эффективной реализации бюджетной политики в предстоящем периоде является вовлечение граждан в процедуры обсуждения и принятия бюджетных решений, общественного контроля их эффективности и результативности</w:t>
      </w:r>
      <w:r>
        <w:rPr>
          <w:szCs w:val="28"/>
          <w:lang w:eastAsia="ru-RU"/>
        </w:rPr>
        <w:t>.</w:t>
      </w:r>
    </w:p>
    <w:p w:rsidR="00A005E3" w:rsidRPr="00A005E3" w:rsidRDefault="00A005E3" w:rsidP="00A005E3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A440C4" w:rsidRPr="00262E34" w:rsidRDefault="00A440C4" w:rsidP="00CA68A7">
      <w:pPr>
        <w:ind w:firstLine="709"/>
        <w:jc w:val="both"/>
      </w:pPr>
      <w:r w:rsidRPr="00262E34">
        <w:rPr>
          <w:sz w:val="28"/>
          <w:szCs w:val="28"/>
        </w:rPr>
        <w:t xml:space="preserve">Основной целью бюджетной политики </w:t>
      </w:r>
      <w:r w:rsidR="00262E34">
        <w:rPr>
          <w:sz w:val="28"/>
          <w:szCs w:val="28"/>
        </w:rPr>
        <w:t xml:space="preserve">на </w:t>
      </w:r>
      <w:r w:rsidR="00AD3338">
        <w:rPr>
          <w:sz w:val="28"/>
          <w:szCs w:val="28"/>
        </w:rPr>
        <w:t>202</w:t>
      </w:r>
      <w:r w:rsidR="00CA68A7">
        <w:rPr>
          <w:sz w:val="28"/>
          <w:szCs w:val="28"/>
        </w:rPr>
        <w:t>4</w:t>
      </w:r>
      <w:r w:rsidR="00262E34">
        <w:rPr>
          <w:sz w:val="28"/>
          <w:szCs w:val="28"/>
        </w:rPr>
        <w:t xml:space="preserve"> год и плановый период </w:t>
      </w:r>
      <w:r w:rsidR="00AD3338">
        <w:rPr>
          <w:sz w:val="28"/>
          <w:szCs w:val="28"/>
        </w:rPr>
        <w:t>202</w:t>
      </w:r>
      <w:r w:rsidR="00CA68A7">
        <w:rPr>
          <w:sz w:val="28"/>
          <w:szCs w:val="28"/>
        </w:rPr>
        <w:t>5</w:t>
      </w:r>
      <w:r w:rsidR="00262E34">
        <w:rPr>
          <w:sz w:val="28"/>
          <w:szCs w:val="28"/>
        </w:rPr>
        <w:t xml:space="preserve"> и </w:t>
      </w:r>
      <w:r w:rsidR="00AD3338">
        <w:rPr>
          <w:sz w:val="28"/>
          <w:szCs w:val="28"/>
        </w:rPr>
        <w:t>202</w:t>
      </w:r>
      <w:r w:rsidR="00CA68A7">
        <w:rPr>
          <w:sz w:val="28"/>
          <w:szCs w:val="28"/>
        </w:rPr>
        <w:t>6</w:t>
      </w:r>
      <w:r w:rsidR="00262E34">
        <w:rPr>
          <w:sz w:val="28"/>
          <w:szCs w:val="28"/>
        </w:rPr>
        <w:t xml:space="preserve"> годов</w:t>
      </w:r>
      <w:r w:rsidR="00262E34">
        <w:t xml:space="preserve"> </w:t>
      </w:r>
      <w:r w:rsidRPr="00262E34">
        <w:rPr>
          <w:sz w:val="28"/>
          <w:szCs w:val="28"/>
        </w:rPr>
        <w:t>является обеспечение устойчивости бюджета Чапаевского сельского поселения Красносельского муниципального района Костромской области и безусловное исполнение принятых обязательств наиболее эффективным способом.</w:t>
      </w:r>
    </w:p>
    <w:p w:rsidR="00A440C4" w:rsidRPr="00262E34" w:rsidRDefault="00A440C4">
      <w:pPr>
        <w:ind w:firstLine="720"/>
        <w:jc w:val="both"/>
        <w:rPr>
          <w:sz w:val="28"/>
          <w:szCs w:val="28"/>
        </w:rPr>
      </w:pPr>
      <w:r w:rsidRPr="00262E34">
        <w:rPr>
          <w:sz w:val="28"/>
          <w:szCs w:val="28"/>
        </w:rPr>
        <w:t>Достижению данной цели будут способствовать:</w:t>
      </w:r>
    </w:p>
    <w:p w:rsidR="00A440C4" w:rsidRPr="00262E34" w:rsidRDefault="00A440C4">
      <w:pPr>
        <w:ind w:firstLine="720"/>
        <w:jc w:val="both"/>
        <w:rPr>
          <w:sz w:val="28"/>
          <w:szCs w:val="28"/>
        </w:rPr>
      </w:pPr>
      <w:r w:rsidRPr="00262E34">
        <w:rPr>
          <w:sz w:val="28"/>
          <w:szCs w:val="28"/>
        </w:rPr>
        <w:t>- обеспечение сбалансированности и финансовой устойчивости бюджета Чапаевского сельского поселения Красносельского муниципального района  в условиях ограниченности его доходных источников;</w:t>
      </w:r>
    </w:p>
    <w:p w:rsidR="00A440C4" w:rsidRPr="00262E34" w:rsidRDefault="00A440C4">
      <w:pPr>
        <w:ind w:firstLine="720"/>
        <w:jc w:val="both"/>
        <w:rPr>
          <w:sz w:val="28"/>
          <w:szCs w:val="28"/>
        </w:rPr>
      </w:pPr>
      <w:r w:rsidRPr="00262E34">
        <w:rPr>
          <w:sz w:val="28"/>
          <w:szCs w:val="28"/>
        </w:rPr>
        <w:t>- оптимизация расходов бюджета поселения с учетом  необходимости  исполнения  приоритетных направлений, в том числе на муниципальное управление, недопущение образования просроченной кредиторской задолженности;</w:t>
      </w:r>
    </w:p>
    <w:p w:rsidR="00A440C4" w:rsidRPr="00262E34" w:rsidRDefault="00A440C4">
      <w:pPr>
        <w:ind w:firstLine="720"/>
        <w:jc w:val="both"/>
        <w:rPr>
          <w:sz w:val="28"/>
          <w:szCs w:val="28"/>
        </w:rPr>
      </w:pPr>
      <w:r w:rsidRPr="00262E34">
        <w:rPr>
          <w:sz w:val="28"/>
          <w:szCs w:val="28"/>
        </w:rPr>
        <w:t>- повышение эффективности осуществления закупок товаров, работ, услуг для обеспечения нужд Чапаевского сельского поселения Красносельского муниципального района Костромской области, исключение фактов заключения контрактов с недобросовестными поставщиками (подрядчиками, исполнителями);</w:t>
      </w:r>
    </w:p>
    <w:p w:rsidR="00A440C4" w:rsidRPr="00262E34" w:rsidRDefault="00A440C4">
      <w:pPr>
        <w:shd w:val="clear" w:color="auto" w:fill="FFFFFF"/>
        <w:ind w:firstLine="720"/>
        <w:jc w:val="both"/>
        <w:rPr>
          <w:sz w:val="28"/>
          <w:szCs w:val="28"/>
        </w:rPr>
      </w:pPr>
      <w:r w:rsidRPr="00262E34">
        <w:rPr>
          <w:sz w:val="28"/>
          <w:szCs w:val="28"/>
        </w:rPr>
        <w:t>- планирование расходов на капитальный ремонт по объектам муниципальной собственности только с высокой степенью готовности и наличием проектно-сметной документации с положительным заключением экспертизы;</w:t>
      </w:r>
    </w:p>
    <w:p w:rsidR="00A440C4" w:rsidRPr="00262E34" w:rsidRDefault="00A440C4">
      <w:pPr>
        <w:shd w:val="clear" w:color="auto" w:fill="FFFFFF"/>
        <w:ind w:firstLine="720"/>
        <w:jc w:val="both"/>
        <w:rPr>
          <w:sz w:val="28"/>
          <w:szCs w:val="28"/>
        </w:rPr>
      </w:pPr>
      <w:r w:rsidRPr="00262E34">
        <w:rPr>
          <w:sz w:val="28"/>
          <w:szCs w:val="28"/>
        </w:rPr>
        <w:t>- применение мер по повышению энергоэффективности и энергосбережению;</w:t>
      </w:r>
    </w:p>
    <w:p w:rsidR="00A440C4" w:rsidRPr="00262E34" w:rsidRDefault="00CA68A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0C4" w:rsidRPr="00262E34">
        <w:rPr>
          <w:sz w:val="28"/>
          <w:szCs w:val="28"/>
        </w:rPr>
        <w:t>недопущение увеличения действующих расходных обязательств, необеспеченных финансовыми источниками;</w:t>
      </w:r>
    </w:p>
    <w:p w:rsidR="00A440C4" w:rsidRPr="00262E34" w:rsidRDefault="00A440C4">
      <w:pPr>
        <w:shd w:val="clear" w:color="auto" w:fill="FFFFFF"/>
        <w:ind w:firstLine="720"/>
        <w:jc w:val="both"/>
        <w:rPr>
          <w:sz w:val="28"/>
          <w:szCs w:val="28"/>
        </w:rPr>
      </w:pPr>
      <w:r w:rsidRPr="00262E34">
        <w:rPr>
          <w:sz w:val="28"/>
          <w:szCs w:val="28"/>
        </w:rPr>
        <w:t>- проведение взвешенной финансовой политики при принятии новых расходных обязательств с учетом их достоверного финансово-экономического о</w:t>
      </w:r>
      <w:r w:rsidR="00CA68A7">
        <w:rPr>
          <w:sz w:val="28"/>
          <w:szCs w:val="28"/>
        </w:rPr>
        <w:t>боснования возможностей бюджета</w:t>
      </w:r>
      <w:r w:rsidRPr="00262E34">
        <w:rPr>
          <w:sz w:val="28"/>
          <w:szCs w:val="28"/>
        </w:rPr>
        <w:t>;</w:t>
      </w:r>
    </w:p>
    <w:p w:rsidR="00A440C4" w:rsidRPr="00262E34" w:rsidRDefault="00A440C4">
      <w:pPr>
        <w:ind w:firstLine="720"/>
        <w:jc w:val="both"/>
        <w:rPr>
          <w:sz w:val="28"/>
          <w:szCs w:val="28"/>
        </w:rPr>
      </w:pPr>
      <w:r w:rsidRPr="00262E34">
        <w:rPr>
          <w:sz w:val="28"/>
          <w:szCs w:val="28"/>
        </w:rPr>
        <w:t>- снижение административных барьеров и регламентация предоставления органами местного самоуправления Чапаевского сельского поселения Красносельского муниципального района Костромской области муниципальных услуг, в том числе в электронной форме;</w:t>
      </w:r>
    </w:p>
    <w:p w:rsidR="00A440C4" w:rsidRPr="00262E34" w:rsidRDefault="00A440C4">
      <w:pPr>
        <w:ind w:firstLine="720"/>
        <w:jc w:val="both"/>
        <w:rPr>
          <w:sz w:val="28"/>
          <w:szCs w:val="28"/>
        </w:rPr>
      </w:pPr>
      <w:r w:rsidRPr="00262E34">
        <w:rPr>
          <w:sz w:val="28"/>
          <w:szCs w:val="28"/>
        </w:rPr>
        <w:t>- усиление внутреннего муниципального финансового контроля в сфере бюджетных правоотношений, внутреннего финансового контроля и внутреннего финансового аудита;</w:t>
      </w:r>
    </w:p>
    <w:p w:rsidR="00A440C4" w:rsidRPr="00262E34" w:rsidRDefault="00A440C4" w:rsidP="00CA68A7">
      <w:pPr>
        <w:ind w:firstLine="709"/>
        <w:jc w:val="both"/>
      </w:pPr>
      <w:r w:rsidRPr="00262E34">
        <w:rPr>
          <w:sz w:val="28"/>
          <w:szCs w:val="28"/>
        </w:rPr>
        <w:lastRenderedPageBreak/>
        <w:t xml:space="preserve">Основными направлениями налоговой и бюджетной политики Чапаевского сельского поселения Красносельского муниципального района Костромской области </w:t>
      </w:r>
      <w:r w:rsidR="00262E34">
        <w:rPr>
          <w:sz w:val="28"/>
          <w:szCs w:val="28"/>
        </w:rPr>
        <w:t xml:space="preserve">на </w:t>
      </w:r>
      <w:r w:rsidR="00AD3338">
        <w:rPr>
          <w:sz w:val="28"/>
          <w:szCs w:val="28"/>
        </w:rPr>
        <w:t>202</w:t>
      </w:r>
      <w:r w:rsidR="00CA68A7">
        <w:rPr>
          <w:sz w:val="28"/>
          <w:szCs w:val="28"/>
        </w:rPr>
        <w:t>4</w:t>
      </w:r>
      <w:r w:rsidR="00262E34">
        <w:rPr>
          <w:sz w:val="28"/>
          <w:szCs w:val="28"/>
        </w:rPr>
        <w:t xml:space="preserve"> год и плановый период </w:t>
      </w:r>
      <w:r w:rsidR="00AD3338">
        <w:rPr>
          <w:sz w:val="28"/>
          <w:szCs w:val="28"/>
        </w:rPr>
        <w:t>202</w:t>
      </w:r>
      <w:r w:rsidR="00CA68A7">
        <w:rPr>
          <w:sz w:val="28"/>
          <w:szCs w:val="28"/>
        </w:rPr>
        <w:t>5</w:t>
      </w:r>
      <w:r w:rsidR="00262E34">
        <w:rPr>
          <w:sz w:val="28"/>
          <w:szCs w:val="28"/>
        </w:rPr>
        <w:t xml:space="preserve"> и </w:t>
      </w:r>
      <w:r w:rsidR="00AD3338">
        <w:rPr>
          <w:sz w:val="28"/>
          <w:szCs w:val="28"/>
        </w:rPr>
        <w:t>202</w:t>
      </w:r>
      <w:r w:rsidR="00CA68A7">
        <w:rPr>
          <w:sz w:val="28"/>
          <w:szCs w:val="28"/>
        </w:rPr>
        <w:t>6</w:t>
      </w:r>
      <w:r w:rsidR="00262E34">
        <w:rPr>
          <w:sz w:val="28"/>
          <w:szCs w:val="28"/>
        </w:rPr>
        <w:t xml:space="preserve"> годов</w:t>
      </w:r>
      <w:r w:rsidR="00262E34">
        <w:t xml:space="preserve"> </w:t>
      </w:r>
      <w:r w:rsidRPr="00262E34">
        <w:rPr>
          <w:sz w:val="28"/>
          <w:szCs w:val="28"/>
        </w:rPr>
        <w:t>являются:</w:t>
      </w:r>
    </w:p>
    <w:p w:rsidR="00A440C4" w:rsidRPr="00262E34" w:rsidRDefault="00A440C4">
      <w:pPr>
        <w:ind w:firstLine="720"/>
        <w:jc w:val="both"/>
        <w:rPr>
          <w:sz w:val="28"/>
          <w:szCs w:val="28"/>
        </w:rPr>
      </w:pPr>
      <w:r w:rsidRPr="00262E34">
        <w:rPr>
          <w:sz w:val="28"/>
          <w:szCs w:val="28"/>
        </w:rPr>
        <w:t>- укрепление и увеличение доходной базы бюджета поселения;</w:t>
      </w:r>
    </w:p>
    <w:p w:rsidR="00A440C4" w:rsidRPr="00262E34" w:rsidRDefault="00A440C4">
      <w:pPr>
        <w:ind w:firstLine="720"/>
        <w:jc w:val="both"/>
        <w:rPr>
          <w:sz w:val="28"/>
          <w:szCs w:val="28"/>
        </w:rPr>
      </w:pPr>
      <w:r w:rsidRPr="00262E34">
        <w:rPr>
          <w:sz w:val="28"/>
          <w:szCs w:val="28"/>
        </w:rPr>
        <w:t>- повышение эффективности администрирования бюджетных доходов с обеспечением полноты сбора налогов и неналоговых платежей, которое включает осуществление следующих мер:</w:t>
      </w:r>
    </w:p>
    <w:p w:rsidR="00A440C4" w:rsidRPr="00262E34" w:rsidRDefault="00A440C4">
      <w:pPr>
        <w:ind w:firstLine="720"/>
        <w:jc w:val="both"/>
        <w:rPr>
          <w:sz w:val="28"/>
          <w:szCs w:val="28"/>
        </w:rPr>
      </w:pPr>
      <w:r w:rsidRPr="00262E34">
        <w:rPr>
          <w:sz w:val="28"/>
          <w:szCs w:val="28"/>
        </w:rPr>
        <w:t>1) содействие сокращению задолженности и недоимки по платежам в бюджет поселения;</w:t>
      </w:r>
    </w:p>
    <w:p w:rsidR="00A440C4" w:rsidRPr="00262E34" w:rsidRDefault="00A440C4">
      <w:pPr>
        <w:ind w:firstLine="720"/>
        <w:jc w:val="both"/>
        <w:rPr>
          <w:sz w:val="28"/>
          <w:szCs w:val="28"/>
        </w:rPr>
      </w:pPr>
      <w:r w:rsidRPr="00262E34">
        <w:rPr>
          <w:sz w:val="28"/>
          <w:szCs w:val="28"/>
        </w:rPr>
        <w:t xml:space="preserve">2) эффективная реализация контрольных функций главными администраторами доходов за поступлением платежей в бюджет, проведение своевременной </w:t>
      </w:r>
      <w:proofErr w:type="spellStart"/>
      <w:r w:rsidR="008E4E74" w:rsidRPr="00262E34">
        <w:rPr>
          <w:sz w:val="28"/>
          <w:szCs w:val="28"/>
        </w:rPr>
        <w:t>претензионно</w:t>
      </w:r>
      <w:proofErr w:type="spellEnd"/>
      <w:r w:rsidRPr="00262E34">
        <w:rPr>
          <w:sz w:val="28"/>
          <w:szCs w:val="28"/>
        </w:rPr>
        <w:t>-исковой работы с неплательщиками и осуществление мер принудительного взыскания задолженности;</w:t>
      </w:r>
    </w:p>
    <w:p w:rsidR="00A440C4" w:rsidRPr="00262E34" w:rsidRDefault="00A440C4">
      <w:pPr>
        <w:ind w:firstLine="720"/>
        <w:jc w:val="both"/>
        <w:rPr>
          <w:sz w:val="28"/>
          <w:szCs w:val="28"/>
        </w:rPr>
      </w:pPr>
      <w:r w:rsidRPr="00262E34">
        <w:rPr>
          <w:sz w:val="28"/>
          <w:szCs w:val="28"/>
        </w:rPr>
        <w:t>3) принятие оперативных мер по недопущению налоговой задолженности в организациях бюджетной сферы;</w:t>
      </w:r>
    </w:p>
    <w:p w:rsidR="00A440C4" w:rsidRPr="00262E34" w:rsidRDefault="00A440C4">
      <w:pPr>
        <w:ind w:firstLine="720"/>
        <w:jc w:val="both"/>
        <w:rPr>
          <w:sz w:val="28"/>
          <w:szCs w:val="28"/>
        </w:rPr>
      </w:pPr>
      <w:r w:rsidRPr="00262E34">
        <w:rPr>
          <w:sz w:val="28"/>
          <w:szCs w:val="28"/>
        </w:rPr>
        <w:t>4) создание условий для повышения качества предоставления государственных услуг;</w:t>
      </w:r>
    </w:p>
    <w:p w:rsidR="00A440C4" w:rsidRPr="00262E34" w:rsidRDefault="00A440C4">
      <w:pPr>
        <w:ind w:firstLine="720"/>
        <w:jc w:val="both"/>
        <w:rPr>
          <w:sz w:val="28"/>
          <w:szCs w:val="28"/>
        </w:rPr>
      </w:pPr>
      <w:r w:rsidRPr="00262E34">
        <w:rPr>
          <w:sz w:val="28"/>
          <w:szCs w:val="28"/>
        </w:rPr>
        <w:t>5) повышение эффективности процедур проведения государственных закупок, в том числе путем внедрения казначейского сопровождения;</w:t>
      </w:r>
    </w:p>
    <w:p w:rsidR="00A440C4" w:rsidRPr="00262E34" w:rsidRDefault="00A440C4">
      <w:pPr>
        <w:ind w:firstLine="720"/>
        <w:jc w:val="both"/>
        <w:rPr>
          <w:sz w:val="28"/>
          <w:szCs w:val="28"/>
        </w:rPr>
      </w:pPr>
      <w:r w:rsidRPr="00262E34">
        <w:rPr>
          <w:sz w:val="28"/>
          <w:szCs w:val="28"/>
        </w:rPr>
        <w:t>6)</w:t>
      </w:r>
      <w:r w:rsidR="00CA68A7">
        <w:rPr>
          <w:sz w:val="28"/>
          <w:szCs w:val="28"/>
        </w:rPr>
        <w:t xml:space="preserve"> </w:t>
      </w:r>
      <w:r w:rsidRPr="00262E34">
        <w:rPr>
          <w:sz w:val="28"/>
          <w:szCs w:val="28"/>
          <w:lang w:eastAsia="ru-RU"/>
        </w:rPr>
        <w:t>внедрение компонентов государственной интегрированной информационной системы управления общественными финансами «Электронный бюджет».</w:t>
      </w:r>
    </w:p>
    <w:p w:rsidR="00A440C4" w:rsidRPr="00262E34" w:rsidRDefault="00A440C4" w:rsidP="00CA68A7">
      <w:pPr>
        <w:ind w:firstLine="709"/>
        <w:jc w:val="both"/>
        <w:rPr>
          <w:sz w:val="28"/>
          <w:szCs w:val="28"/>
        </w:rPr>
      </w:pPr>
      <w:r w:rsidRPr="00262E34">
        <w:rPr>
          <w:sz w:val="28"/>
          <w:szCs w:val="28"/>
        </w:rPr>
        <w:t>В целях обеспечения открытости и подконтрольности бюджетного процесса продолжится вовлечение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A440C4" w:rsidRDefault="00A440C4">
      <w:pPr>
        <w:rPr>
          <w:sz w:val="28"/>
          <w:szCs w:val="28"/>
        </w:rPr>
      </w:pPr>
    </w:p>
    <w:p w:rsidR="004C3F1D" w:rsidRPr="00262E34" w:rsidRDefault="004C3F1D">
      <w:pPr>
        <w:rPr>
          <w:sz w:val="28"/>
          <w:szCs w:val="28"/>
        </w:rPr>
      </w:pPr>
    </w:p>
    <w:p w:rsidR="004C3F1D" w:rsidRDefault="00BF555A" w:rsidP="00203BDF">
      <w:pPr>
        <w:jc w:val="center"/>
        <w:rPr>
          <w:b/>
          <w:sz w:val="28"/>
          <w:szCs w:val="28"/>
        </w:rPr>
      </w:pPr>
      <w:r w:rsidRPr="00262E34">
        <w:rPr>
          <w:b/>
          <w:sz w:val="28"/>
          <w:szCs w:val="28"/>
        </w:rPr>
        <w:t xml:space="preserve">Основные подходы к формированию доходов </w:t>
      </w:r>
    </w:p>
    <w:p w:rsidR="00262E34" w:rsidRPr="00262E34" w:rsidRDefault="00262E34" w:rsidP="00203BDF">
      <w:pPr>
        <w:jc w:val="center"/>
        <w:rPr>
          <w:b/>
        </w:rPr>
      </w:pPr>
      <w:r w:rsidRPr="00262E34">
        <w:rPr>
          <w:b/>
          <w:sz w:val="28"/>
          <w:szCs w:val="28"/>
        </w:rPr>
        <w:t xml:space="preserve">на </w:t>
      </w:r>
      <w:r w:rsidR="00AD3338">
        <w:rPr>
          <w:b/>
          <w:sz w:val="28"/>
          <w:szCs w:val="28"/>
        </w:rPr>
        <w:t>202</w:t>
      </w:r>
      <w:r w:rsidR="004C3F1D">
        <w:rPr>
          <w:b/>
          <w:sz w:val="28"/>
          <w:szCs w:val="28"/>
        </w:rPr>
        <w:t>4</w:t>
      </w:r>
      <w:r w:rsidRPr="00262E34">
        <w:rPr>
          <w:b/>
          <w:sz w:val="28"/>
          <w:szCs w:val="28"/>
        </w:rPr>
        <w:t xml:space="preserve"> год и плановый период </w:t>
      </w:r>
      <w:r w:rsidR="00AD3338">
        <w:rPr>
          <w:b/>
          <w:sz w:val="28"/>
          <w:szCs w:val="28"/>
        </w:rPr>
        <w:t>202</w:t>
      </w:r>
      <w:r w:rsidR="004C3F1D">
        <w:rPr>
          <w:b/>
          <w:sz w:val="28"/>
          <w:szCs w:val="28"/>
        </w:rPr>
        <w:t>5</w:t>
      </w:r>
      <w:r w:rsidRPr="00262E34">
        <w:rPr>
          <w:b/>
          <w:sz w:val="28"/>
          <w:szCs w:val="28"/>
        </w:rPr>
        <w:t xml:space="preserve"> и </w:t>
      </w:r>
      <w:r w:rsidR="00AD3338">
        <w:rPr>
          <w:b/>
          <w:sz w:val="28"/>
          <w:szCs w:val="28"/>
        </w:rPr>
        <w:t>202</w:t>
      </w:r>
      <w:r w:rsidR="004C3F1D">
        <w:rPr>
          <w:b/>
          <w:sz w:val="28"/>
          <w:szCs w:val="28"/>
        </w:rPr>
        <w:t>6</w:t>
      </w:r>
      <w:r w:rsidRPr="00262E34">
        <w:rPr>
          <w:b/>
          <w:sz w:val="28"/>
          <w:szCs w:val="28"/>
        </w:rPr>
        <w:t xml:space="preserve"> годов</w:t>
      </w:r>
    </w:p>
    <w:p w:rsidR="00BF555A" w:rsidRPr="00262E34" w:rsidRDefault="00BF555A" w:rsidP="00BF5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555A" w:rsidRPr="00262E34" w:rsidRDefault="00BF555A" w:rsidP="00B65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E34">
        <w:rPr>
          <w:sz w:val="28"/>
          <w:szCs w:val="28"/>
        </w:rPr>
        <w:t xml:space="preserve">При формировании доходной части </w:t>
      </w:r>
      <w:r w:rsidR="002A4AF8" w:rsidRPr="00262E34">
        <w:rPr>
          <w:sz w:val="28"/>
          <w:szCs w:val="28"/>
        </w:rPr>
        <w:t xml:space="preserve">бюджета </w:t>
      </w:r>
      <w:r w:rsidRPr="00262E34">
        <w:rPr>
          <w:sz w:val="28"/>
          <w:szCs w:val="28"/>
        </w:rPr>
        <w:t xml:space="preserve"> на </w:t>
      </w:r>
      <w:r w:rsidR="00AD3338">
        <w:rPr>
          <w:sz w:val="28"/>
          <w:szCs w:val="28"/>
        </w:rPr>
        <w:t>202</w:t>
      </w:r>
      <w:r w:rsidR="00B65B77">
        <w:rPr>
          <w:sz w:val="28"/>
          <w:szCs w:val="28"/>
        </w:rPr>
        <w:t>4</w:t>
      </w:r>
      <w:r w:rsidRPr="00262E34">
        <w:rPr>
          <w:sz w:val="28"/>
          <w:szCs w:val="28"/>
        </w:rPr>
        <w:t xml:space="preserve"> год </w:t>
      </w:r>
      <w:r w:rsidR="002A4AF8" w:rsidRPr="00262E34">
        <w:rPr>
          <w:sz w:val="28"/>
          <w:szCs w:val="28"/>
        </w:rPr>
        <w:t xml:space="preserve">учтены </w:t>
      </w:r>
      <w:r w:rsidRPr="00262E34">
        <w:rPr>
          <w:sz w:val="28"/>
          <w:szCs w:val="28"/>
        </w:rPr>
        <w:t xml:space="preserve"> следующие основные изменения  налогового и бюджетного законодательства.</w:t>
      </w:r>
    </w:p>
    <w:p w:rsidR="00BF555A" w:rsidRPr="00262E34" w:rsidRDefault="00BF555A" w:rsidP="00BF555A">
      <w:pPr>
        <w:pStyle w:val="a1"/>
        <w:numPr>
          <w:ilvl w:val="0"/>
          <w:numId w:val="4"/>
        </w:numPr>
        <w:tabs>
          <w:tab w:val="left" w:pos="993"/>
        </w:tabs>
        <w:suppressAutoHyphens w:val="0"/>
        <w:spacing w:after="0" w:line="276" w:lineRule="auto"/>
        <w:jc w:val="both"/>
        <w:rPr>
          <w:b/>
          <w:sz w:val="28"/>
          <w:szCs w:val="28"/>
        </w:rPr>
      </w:pPr>
      <w:r w:rsidRPr="00262E34">
        <w:rPr>
          <w:b/>
          <w:sz w:val="28"/>
          <w:szCs w:val="28"/>
        </w:rPr>
        <w:t>Налог на доходы физических лиц</w:t>
      </w:r>
    </w:p>
    <w:p w:rsidR="003578B0" w:rsidRDefault="003578B0" w:rsidP="00F04026">
      <w:pPr>
        <w:pStyle w:val="a1"/>
        <w:tabs>
          <w:tab w:val="left" w:pos="993"/>
        </w:tabs>
        <w:suppressAutoHyphens w:val="0"/>
        <w:spacing w:after="0" w:line="276" w:lineRule="auto"/>
        <w:ind w:firstLine="709"/>
        <w:jc w:val="both"/>
        <w:rPr>
          <w:bCs/>
          <w:sz w:val="28"/>
          <w:szCs w:val="28"/>
        </w:rPr>
      </w:pPr>
      <w:r w:rsidRPr="00262E34">
        <w:rPr>
          <w:bCs/>
          <w:sz w:val="28"/>
          <w:szCs w:val="28"/>
        </w:rPr>
        <w:t>-Коэффициент, отражающий региональные особенности рынка труда на территории Костромской области</w:t>
      </w:r>
      <w:r w:rsidR="00203BDF">
        <w:rPr>
          <w:bCs/>
          <w:sz w:val="28"/>
          <w:szCs w:val="28"/>
        </w:rPr>
        <w:t>, установлен Законом  Костромской области</w:t>
      </w:r>
      <w:r w:rsidRPr="00262E34">
        <w:rPr>
          <w:sz w:val="28"/>
          <w:szCs w:val="28"/>
        </w:rPr>
        <w:t xml:space="preserve"> </w:t>
      </w:r>
      <w:r w:rsidR="00203BDF">
        <w:rPr>
          <w:sz w:val="28"/>
          <w:szCs w:val="28"/>
        </w:rPr>
        <w:t xml:space="preserve"> от</w:t>
      </w:r>
      <w:r w:rsidR="00CE699D">
        <w:rPr>
          <w:sz w:val="28"/>
          <w:szCs w:val="28"/>
        </w:rPr>
        <w:t xml:space="preserve"> </w:t>
      </w:r>
      <w:r w:rsidR="00F04026">
        <w:rPr>
          <w:sz w:val="28"/>
          <w:szCs w:val="28"/>
        </w:rPr>
        <w:t>24</w:t>
      </w:r>
      <w:r w:rsidR="00CE699D">
        <w:rPr>
          <w:sz w:val="28"/>
          <w:szCs w:val="28"/>
        </w:rPr>
        <w:t xml:space="preserve"> </w:t>
      </w:r>
      <w:r w:rsidR="00F04026">
        <w:rPr>
          <w:sz w:val="28"/>
          <w:szCs w:val="28"/>
        </w:rPr>
        <w:t>октября</w:t>
      </w:r>
      <w:r w:rsidR="00203BDF">
        <w:rPr>
          <w:sz w:val="28"/>
          <w:szCs w:val="28"/>
        </w:rPr>
        <w:t xml:space="preserve"> </w:t>
      </w:r>
      <w:r w:rsidR="00AD3338" w:rsidRPr="00CE699D">
        <w:rPr>
          <w:sz w:val="28"/>
          <w:szCs w:val="28"/>
        </w:rPr>
        <w:t>202</w:t>
      </w:r>
      <w:r w:rsidR="00F04026">
        <w:rPr>
          <w:sz w:val="28"/>
          <w:szCs w:val="28"/>
        </w:rPr>
        <w:t>2</w:t>
      </w:r>
      <w:r w:rsidR="00203BDF">
        <w:rPr>
          <w:sz w:val="28"/>
          <w:szCs w:val="28"/>
        </w:rPr>
        <w:t xml:space="preserve"> года № </w:t>
      </w:r>
      <w:r w:rsidR="00F04026">
        <w:rPr>
          <w:sz w:val="28"/>
          <w:szCs w:val="28"/>
        </w:rPr>
        <w:t>283</w:t>
      </w:r>
      <w:r w:rsidR="00CE699D">
        <w:rPr>
          <w:sz w:val="28"/>
          <w:szCs w:val="28"/>
        </w:rPr>
        <w:t>-7-</w:t>
      </w:r>
      <w:r w:rsidR="00203BDF">
        <w:rPr>
          <w:sz w:val="28"/>
          <w:szCs w:val="28"/>
        </w:rPr>
        <w:t xml:space="preserve">ЗКО </w:t>
      </w:r>
      <w:r w:rsidRPr="00262E34">
        <w:rPr>
          <w:sz w:val="28"/>
          <w:szCs w:val="28"/>
        </w:rPr>
        <w:t xml:space="preserve">«Об установлении на </w:t>
      </w:r>
      <w:r w:rsidR="00AD3338">
        <w:rPr>
          <w:sz w:val="28"/>
          <w:szCs w:val="28"/>
        </w:rPr>
        <w:t>202</w:t>
      </w:r>
      <w:r w:rsidR="00F04026">
        <w:rPr>
          <w:sz w:val="28"/>
          <w:szCs w:val="28"/>
        </w:rPr>
        <w:t>3</w:t>
      </w:r>
      <w:r w:rsidR="00203BDF">
        <w:rPr>
          <w:sz w:val="28"/>
          <w:szCs w:val="28"/>
        </w:rPr>
        <w:t xml:space="preserve"> </w:t>
      </w:r>
      <w:r w:rsidRPr="00262E34">
        <w:rPr>
          <w:sz w:val="28"/>
          <w:szCs w:val="28"/>
        </w:rPr>
        <w:t xml:space="preserve">год коэффициента, отражающего региональные особенности рынка труда на территории Костромской области» составляет </w:t>
      </w:r>
      <w:r w:rsidRPr="00262E34">
        <w:rPr>
          <w:bCs/>
          <w:sz w:val="28"/>
          <w:szCs w:val="28"/>
        </w:rPr>
        <w:t>1,</w:t>
      </w:r>
      <w:r w:rsidR="00CE699D">
        <w:rPr>
          <w:bCs/>
          <w:sz w:val="28"/>
          <w:szCs w:val="28"/>
        </w:rPr>
        <w:t>737</w:t>
      </w:r>
    </w:p>
    <w:p w:rsidR="00CE699D" w:rsidRPr="00262E34" w:rsidRDefault="00CE699D" w:rsidP="00F04026">
      <w:pPr>
        <w:pStyle w:val="a1"/>
        <w:tabs>
          <w:tab w:val="left" w:pos="993"/>
        </w:tabs>
        <w:suppressAutoHyphens w:val="0"/>
        <w:spacing w:after="0" w:line="276" w:lineRule="auto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Прогноз поступлений по налогу учитывает суммы имущественных и социальных налоговых вычетов, предусмотренные главой 23 Налогового кодекса Российской Федерации</w:t>
      </w:r>
    </w:p>
    <w:p w:rsidR="004806E9" w:rsidRPr="00262E34" w:rsidRDefault="00BF555A" w:rsidP="004806E9">
      <w:pPr>
        <w:pStyle w:val="a1"/>
        <w:numPr>
          <w:ilvl w:val="0"/>
          <w:numId w:val="4"/>
        </w:numPr>
        <w:tabs>
          <w:tab w:val="left" w:pos="993"/>
        </w:tabs>
        <w:suppressAutoHyphens w:val="0"/>
        <w:spacing w:after="0" w:line="276" w:lineRule="auto"/>
        <w:ind w:left="0" w:firstLine="709"/>
        <w:jc w:val="both"/>
        <w:rPr>
          <w:b/>
          <w:sz w:val="28"/>
          <w:szCs w:val="28"/>
        </w:rPr>
      </w:pPr>
      <w:r w:rsidRPr="00262E34">
        <w:rPr>
          <w:b/>
          <w:bCs/>
          <w:sz w:val="28"/>
          <w:szCs w:val="28"/>
        </w:rPr>
        <w:t>Акциз</w:t>
      </w:r>
    </w:p>
    <w:p w:rsidR="004806E9" w:rsidRPr="004806E9" w:rsidRDefault="004806E9" w:rsidP="004806E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4806E9">
        <w:rPr>
          <w:color w:val="auto"/>
          <w:sz w:val="28"/>
          <w:szCs w:val="28"/>
          <w:lang w:eastAsia="ru-RU"/>
        </w:rPr>
        <w:lastRenderedPageBreak/>
        <w:t>Нор</w:t>
      </w:r>
      <w:r>
        <w:rPr>
          <w:color w:val="auto"/>
          <w:sz w:val="28"/>
          <w:szCs w:val="28"/>
          <w:lang w:eastAsia="ru-RU"/>
        </w:rPr>
        <w:t>матив распределения доходов от акцизов  на нефтепродукты,</w:t>
      </w:r>
      <w:r w:rsidR="00F04026">
        <w:rPr>
          <w:color w:val="auto"/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  <w:lang w:eastAsia="ru-RU"/>
        </w:rPr>
        <w:t>установлен в соответствии с положением проекта ф</w:t>
      </w:r>
      <w:r w:rsidR="00F04026">
        <w:rPr>
          <w:color w:val="auto"/>
          <w:sz w:val="28"/>
          <w:szCs w:val="28"/>
          <w:lang w:eastAsia="ru-RU"/>
        </w:rPr>
        <w:t>едерального закона № 448554-8</w:t>
      </w:r>
      <w:r>
        <w:rPr>
          <w:color w:val="auto"/>
          <w:sz w:val="28"/>
          <w:szCs w:val="28"/>
          <w:lang w:eastAsia="ru-RU"/>
        </w:rPr>
        <w:t xml:space="preserve"> «О федеральном бюджете </w:t>
      </w:r>
      <w:r w:rsidRPr="00517E85">
        <w:rPr>
          <w:sz w:val="28"/>
          <w:szCs w:val="28"/>
        </w:rPr>
        <w:t xml:space="preserve">на </w:t>
      </w:r>
      <w:r>
        <w:rPr>
          <w:sz w:val="28"/>
          <w:szCs w:val="28"/>
        </w:rPr>
        <w:t>202</w:t>
      </w:r>
      <w:r w:rsidR="00F04026">
        <w:rPr>
          <w:sz w:val="28"/>
          <w:szCs w:val="28"/>
        </w:rPr>
        <w:t>4</w:t>
      </w:r>
      <w:r w:rsidRPr="00517E85">
        <w:rPr>
          <w:sz w:val="28"/>
          <w:szCs w:val="28"/>
        </w:rPr>
        <w:t xml:space="preserve"> год и на плановый пери</w:t>
      </w:r>
      <w:r>
        <w:rPr>
          <w:sz w:val="28"/>
          <w:szCs w:val="28"/>
        </w:rPr>
        <w:t>од 202</w:t>
      </w:r>
      <w:r w:rsidR="00F04026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F04026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</w:t>
      </w:r>
    </w:p>
    <w:p w:rsidR="00BF555A" w:rsidRDefault="00D12B99" w:rsidP="00D12B9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eastAsia="ru-RU"/>
        </w:rPr>
      </w:pPr>
      <w:proofErr w:type="gramStart"/>
      <w:r w:rsidRPr="004806E9">
        <w:rPr>
          <w:color w:val="auto"/>
          <w:sz w:val="28"/>
          <w:szCs w:val="28"/>
          <w:lang w:eastAsia="ru-RU"/>
        </w:rPr>
        <w:t xml:space="preserve">Дифференцированные нормативы отчислений в бюджеты муниципальных районов (городских округов), городских и сельских поселений Костромской области от акцизов на автомобильный и прямогонный бензин, дизельное топливо, моторные масла для дизельных и (или) карбюраторных (инжекторных) двигателей установлены в соответствии с положениями статьи 58 Бюджетного кодекса Российской Федерации исходя из норматива зачисления доходов </w:t>
      </w:r>
      <w:r w:rsidRPr="004806E9">
        <w:rPr>
          <w:rFonts w:ascii="PT Astra Serif" w:hAnsi="PT Astra Serif"/>
          <w:color w:val="auto"/>
          <w:spacing w:val="-6"/>
          <w:sz w:val="28"/>
          <w:szCs w:val="28"/>
        </w:rPr>
        <w:t>от уплаты акцизов на автомобильный и прямогонный бензин, дизельное топливо, моторные</w:t>
      </w:r>
      <w:proofErr w:type="gramEnd"/>
      <w:r w:rsidRPr="004806E9">
        <w:rPr>
          <w:rFonts w:ascii="PT Astra Serif" w:hAnsi="PT Astra Serif"/>
          <w:color w:val="auto"/>
          <w:spacing w:val="-6"/>
          <w:sz w:val="28"/>
          <w:szCs w:val="28"/>
        </w:rPr>
        <w:t xml:space="preserve"> масла для дизельных и (или) карбюраторных (</w:t>
      </w:r>
      <w:proofErr w:type="spellStart"/>
      <w:r w:rsidRPr="004806E9">
        <w:rPr>
          <w:rFonts w:ascii="PT Astra Serif" w:hAnsi="PT Astra Serif"/>
          <w:color w:val="auto"/>
          <w:spacing w:val="-6"/>
          <w:sz w:val="28"/>
          <w:szCs w:val="28"/>
        </w:rPr>
        <w:t>инжекторных</w:t>
      </w:r>
      <w:proofErr w:type="spellEnd"/>
      <w:r w:rsidRPr="004806E9">
        <w:rPr>
          <w:rFonts w:ascii="PT Astra Serif" w:hAnsi="PT Astra Serif"/>
          <w:color w:val="auto"/>
          <w:spacing w:val="-6"/>
          <w:sz w:val="28"/>
          <w:szCs w:val="28"/>
        </w:rPr>
        <w:t>) двигателей</w:t>
      </w:r>
      <w:r w:rsidRPr="004806E9">
        <w:rPr>
          <w:color w:val="auto"/>
          <w:sz w:val="28"/>
          <w:szCs w:val="28"/>
          <w:lang w:eastAsia="ru-RU"/>
        </w:rPr>
        <w:t xml:space="preserve"> в размере</w:t>
      </w:r>
      <w:r w:rsidR="00F04026">
        <w:rPr>
          <w:color w:val="auto"/>
          <w:sz w:val="28"/>
          <w:szCs w:val="28"/>
          <w:lang w:eastAsia="ru-RU"/>
        </w:rPr>
        <w:t xml:space="preserve"> не менее 10</w:t>
      </w:r>
      <w:r w:rsidRPr="004806E9">
        <w:rPr>
          <w:color w:val="auto"/>
          <w:sz w:val="28"/>
          <w:szCs w:val="28"/>
          <w:lang w:eastAsia="ru-RU"/>
        </w:rPr>
        <w:t xml:space="preserve"> %.</w:t>
      </w:r>
    </w:p>
    <w:p w:rsidR="00F04026" w:rsidRPr="00F04026" w:rsidRDefault="00F04026" w:rsidP="00F04026">
      <w:pPr>
        <w:pStyle w:val="af5"/>
        <w:spacing w:before="0" w:beforeAutospacing="0" w:after="0" w:afterAutospacing="0" w:line="201" w:lineRule="atLeast"/>
        <w:ind w:firstLine="603"/>
        <w:jc w:val="both"/>
        <w:rPr>
          <w:sz w:val="28"/>
        </w:rPr>
      </w:pPr>
      <w:r w:rsidRPr="00F04026">
        <w:rPr>
          <w:sz w:val="28"/>
        </w:rPr>
        <w:t>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образований, органы местного самоуправления которых решают вопросы местного значения в сфере дорожной деятельности.</w:t>
      </w:r>
    </w:p>
    <w:p w:rsidR="004806E9" w:rsidRPr="004806E9" w:rsidRDefault="004806E9" w:rsidP="00D12B9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D12B99" w:rsidRPr="00262E34" w:rsidRDefault="00E8286D" w:rsidP="00D12B99">
      <w:pPr>
        <w:pStyle w:val="a1"/>
        <w:tabs>
          <w:tab w:val="left" w:pos="993"/>
        </w:tabs>
        <w:spacing w:after="0"/>
        <w:ind w:left="709"/>
        <w:jc w:val="both"/>
        <w:rPr>
          <w:b/>
          <w:bCs/>
          <w:sz w:val="28"/>
          <w:szCs w:val="28"/>
        </w:rPr>
      </w:pPr>
      <w:r w:rsidRPr="00262E34">
        <w:rPr>
          <w:b/>
          <w:bCs/>
          <w:sz w:val="28"/>
          <w:szCs w:val="28"/>
        </w:rPr>
        <w:t>3.</w:t>
      </w:r>
      <w:r w:rsidR="00D12B99" w:rsidRPr="00262E34">
        <w:rPr>
          <w:b/>
          <w:bCs/>
          <w:sz w:val="28"/>
          <w:szCs w:val="28"/>
        </w:rPr>
        <w:t>Имущественные налоги</w:t>
      </w:r>
    </w:p>
    <w:p w:rsidR="00D12B99" w:rsidRPr="00262E34" w:rsidRDefault="00D12B99" w:rsidP="00D12B99">
      <w:pPr>
        <w:ind w:firstLine="709"/>
        <w:jc w:val="both"/>
        <w:rPr>
          <w:sz w:val="28"/>
          <w:szCs w:val="28"/>
        </w:rPr>
      </w:pPr>
      <w:proofErr w:type="gramStart"/>
      <w:r w:rsidRPr="00262E34">
        <w:rPr>
          <w:sz w:val="28"/>
          <w:szCs w:val="28"/>
        </w:rPr>
        <w:t>В целях дальнейшего совершенствования налогового законодательства Российской Федерации в части налогообложения имущества физических лиц и организаций Федеральным законом  от 15.04.2019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 предусмотрено:</w:t>
      </w:r>
      <w:proofErr w:type="gramEnd"/>
    </w:p>
    <w:p w:rsidR="00D12B99" w:rsidRPr="00262E34" w:rsidRDefault="00D12B99" w:rsidP="00D12B9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262E34">
        <w:rPr>
          <w:sz w:val="28"/>
          <w:szCs w:val="28"/>
        </w:rPr>
        <w:t xml:space="preserve">- уточнение по земельному налогу наименований объектов, облагаемых по ставке, не превышающей 0,3%. В частности, из наименований данных объектов </w:t>
      </w:r>
      <w:r w:rsidRPr="00262E34">
        <w:rPr>
          <w:sz w:val="28"/>
          <w:szCs w:val="28"/>
          <w:lang w:eastAsia="ru-RU"/>
        </w:rPr>
        <w:t>исключаются земельные участки, приобретенные (предоставленные) для индивидуального жилищного строительства, используемые в предпринимательской деятельности</w:t>
      </w:r>
      <w:r w:rsidRPr="00262E34">
        <w:rPr>
          <w:sz w:val="28"/>
          <w:szCs w:val="28"/>
        </w:rPr>
        <w:t>;</w:t>
      </w:r>
    </w:p>
    <w:p w:rsidR="00D12B99" w:rsidRPr="00262E34" w:rsidRDefault="00D12B99" w:rsidP="00D12B99">
      <w:pPr>
        <w:ind w:firstLine="709"/>
        <w:jc w:val="both"/>
        <w:rPr>
          <w:sz w:val="28"/>
          <w:szCs w:val="28"/>
        </w:rPr>
      </w:pPr>
      <w:proofErr w:type="gramStart"/>
      <w:r w:rsidRPr="00262E34">
        <w:rPr>
          <w:sz w:val="28"/>
          <w:szCs w:val="28"/>
        </w:rPr>
        <w:t>- продление с 1 ноября до 31 декабря предельного срока для представления физическими лицами в налоговый орган уведомления о выбранном земельном участке, в отношении которого применяется налоговый вычет в размере величины кадастровой стоимости 600 квадратных метров площади земельного участка, а также уведомления о выбранных объектах налогообложения, в отношении которых предоставляется налоговая льгота по налогу на имущество физических лиц;</w:t>
      </w:r>
      <w:proofErr w:type="gramEnd"/>
    </w:p>
    <w:p w:rsidR="00D12B99" w:rsidRPr="00262E34" w:rsidRDefault="00D12B99" w:rsidP="00D12B99">
      <w:pPr>
        <w:ind w:firstLine="709"/>
        <w:jc w:val="both"/>
        <w:rPr>
          <w:sz w:val="28"/>
          <w:szCs w:val="28"/>
        </w:rPr>
      </w:pPr>
      <w:r w:rsidRPr="00262E34">
        <w:rPr>
          <w:sz w:val="28"/>
          <w:szCs w:val="28"/>
        </w:rPr>
        <w:t>- отмена налоговой декларации по земельному налогу для налогоплательщиков-организаций;</w:t>
      </w:r>
    </w:p>
    <w:p w:rsidR="00D12B99" w:rsidRPr="00262E34" w:rsidRDefault="00D12B99" w:rsidP="00D12B99">
      <w:pPr>
        <w:ind w:firstLine="709"/>
        <w:jc w:val="both"/>
        <w:rPr>
          <w:sz w:val="28"/>
          <w:szCs w:val="28"/>
        </w:rPr>
      </w:pPr>
      <w:r w:rsidRPr="00262E34">
        <w:rPr>
          <w:sz w:val="28"/>
          <w:szCs w:val="28"/>
        </w:rPr>
        <w:t>- установление по земельному налогу коэффициента, ограничивающего рост суммы налога не более чем на 10% по сравнению с предыдущим годом;</w:t>
      </w:r>
    </w:p>
    <w:p w:rsidR="00D12B99" w:rsidRPr="00262E34" w:rsidRDefault="00D12B99" w:rsidP="00D12B99">
      <w:pPr>
        <w:ind w:firstLine="709"/>
        <w:jc w:val="both"/>
        <w:rPr>
          <w:sz w:val="28"/>
          <w:szCs w:val="28"/>
        </w:rPr>
      </w:pPr>
      <w:proofErr w:type="gramStart"/>
      <w:r w:rsidRPr="00262E34">
        <w:rPr>
          <w:sz w:val="28"/>
          <w:szCs w:val="28"/>
        </w:rPr>
        <w:t xml:space="preserve">- установление налогового вычета для физических лиц, имеющих трех и более детей, по земельному налогу на 600 квадратных метров площади земельного участка, а также предоставление  по налогу на имущество физических лиц </w:t>
      </w:r>
      <w:r w:rsidRPr="00262E34">
        <w:rPr>
          <w:sz w:val="28"/>
          <w:szCs w:val="28"/>
        </w:rPr>
        <w:lastRenderedPageBreak/>
        <w:t>дополнительного налогового вычета на каждого ребенка в размере 5 квадратных метров в отношении квартиры и 7 квадратных метров в отношении жилого дома;</w:t>
      </w:r>
      <w:proofErr w:type="gramEnd"/>
    </w:p>
    <w:p w:rsidR="00D12B99" w:rsidRPr="00262E34" w:rsidRDefault="00D12B99" w:rsidP="00D12B99">
      <w:pPr>
        <w:ind w:firstLine="709"/>
        <w:jc w:val="both"/>
        <w:rPr>
          <w:sz w:val="28"/>
          <w:szCs w:val="28"/>
        </w:rPr>
      </w:pPr>
      <w:r w:rsidRPr="00262E34">
        <w:rPr>
          <w:sz w:val="28"/>
          <w:szCs w:val="28"/>
        </w:rPr>
        <w:t>- установление порядка исчисления налога на имущество физических лиц в отношении объекта, прекратившего свое существование в связи с его гибелью или уничтожением. Налог перестает исчисляться на основании заявления, представленного налогоплательщиком в налоговый орган по своему выбору. К заявлению налогоплательщик вправе представить подтверждающие документы и т.д.</w:t>
      </w:r>
    </w:p>
    <w:p w:rsidR="005B2C38" w:rsidRDefault="00D12B99" w:rsidP="00D12B99">
      <w:pPr>
        <w:ind w:firstLine="709"/>
        <w:jc w:val="both"/>
        <w:rPr>
          <w:sz w:val="28"/>
          <w:szCs w:val="28"/>
        </w:rPr>
      </w:pPr>
      <w:r w:rsidRPr="00262E34">
        <w:rPr>
          <w:sz w:val="28"/>
          <w:szCs w:val="28"/>
        </w:rPr>
        <w:t>В соответствии с</w:t>
      </w:r>
      <w:r w:rsidR="005B2C38">
        <w:rPr>
          <w:sz w:val="28"/>
          <w:szCs w:val="28"/>
        </w:rPr>
        <w:t xml:space="preserve"> п. 1 ст. 397 НК РФ</w:t>
      </w:r>
      <w:r w:rsidRPr="00262E34">
        <w:rPr>
          <w:sz w:val="28"/>
          <w:szCs w:val="28"/>
        </w:rPr>
        <w:t xml:space="preserve"> срок уплаты налога и авансовых платежей по земельному налогу организациями</w:t>
      </w:r>
      <w:r w:rsidR="005B2C38">
        <w:rPr>
          <w:sz w:val="28"/>
          <w:szCs w:val="28"/>
        </w:rPr>
        <w:t xml:space="preserve"> </w:t>
      </w:r>
      <w:proofErr w:type="spellStart"/>
      <w:r w:rsidR="005B2C38">
        <w:rPr>
          <w:sz w:val="28"/>
          <w:szCs w:val="28"/>
        </w:rPr>
        <w:t>следущие</w:t>
      </w:r>
      <w:proofErr w:type="spellEnd"/>
      <w:r w:rsidR="005B2C38">
        <w:rPr>
          <w:sz w:val="28"/>
          <w:szCs w:val="28"/>
        </w:rPr>
        <w:t>:</w:t>
      </w:r>
    </w:p>
    <w:p w:rsidR="005B2C38" w:rsidRDefault="005B2C38" w:rsidP="00D12B99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для налога – не позднее </w:t>
      </w:r>
      <w:r w:rsidRPr="005B2C38">
        <w:rPr>
          <w:sz w:val="28"/>
        </w:rPr>
        <w:t>28 февраля года, следующего за истекшим налоговым периодом</w:t>
      </w:r>
      <w:r>
        <w:rPr>
          <w:sz w:val="28"/>
        </w:rPr>
        <w:t>;</w:t>
      </w:r>
    </w:p>
    <w:p w:rsidR="005B2C38" w:rsidRPr="005B2C38" w:rsidRDefault="005B2C38" w:rsidP="00D12B99">
      <w:pPr>
        <w:ind w:firstLine="709"/>
        <w:jc w:val="both"/>
        <w:rPr>
          <w:sz w:val="36"/>
          <w:szCs w:val="28"/>
        </w:rPr>
      </w:pPr>
      <w:r w:rsidRPr="005B2C38">
        <w:rPr>
          <w:sz w:val="32"/>
        </w:rPr>
        <w:t xml:space="preserve">- для </w:t>
      </w:r>
      <w:r w:rsidRPr="005B2C38">
        <w:rPr>
          <w:sz w:val="28"/>
        </w:rPr>
        <w:t>авансовых платежей - не позднее 28-го числа месяца, следующего за истекшим отчетным периодом. То есть уплачивать авансовые платежи за I, II и III кварталы в общем случае следует не позднее 28 апреля, 28 июля, 28 октября соответственно.</w:t>
      </w:r>
    </w:p>
    <w:p w:rsidR="00B137EC" w:rsidRDefault="00B137EC" w:rsidP="00D12B99">
      <w:pPr>
        <w:ind w:firstLine="709"/>
        <w:jc w:val="both"/>
        <w:rPr>
          <w:sz w:val="28"/>
          <w:szCs w:val="28"/>
        </w:rPr>
      </w:pPr>
    </w:p>
    <w:p w:rsidR="00B137EC" w:rsidRPr="00262E34" w:rsidRDefault="00B137EC" w:rsidP="00B137EC">
      <w:pPr>
        <w:pStyle w:val="a1"/>
        <w:tabs>
          <w:tab w:val="left" w:pos="993"/>
        </w:tabs>
        <w:spacing w:after="0"/>
        <w:ind w:left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262E3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Неналоговые доходы</w:t>
      </w:r>
    </w:p>
    <w:p w:rsidR="00B137EC" w:rsidRPr="00262E34" w:rsidRDefault="00B137EC" w:rsidP="00D12B99">
      <w:pPr>
        <w:ind w:firstLine="709"/>
        <w:jc w:val="both"/>
        <w:rPr>
          <w:sz w:val="28"/>
          <w:szCs w:val="28"/>
        </w:rPr>
      </w:pPr>
    </w:p>
    <w:p w:rsidR="00436792" w:rsidRPr="00436792" w:rsidRDefault="00436792" w:rsidP="00436792">
      <w:pPr>
        <w:ind w:firstLine="709"/>
        <w:jc w:val="both"/>
        <w:rPr>
          <w:sz w:val="28"/>
          <w:szCs w:val="28"/>
        </w:rPr>
      </w:pPr>
      <w:r w:rsidRPr="00436792">
        <w:rPr>
          <w:sz w:val="28"/>
          <w:szCs w:val="28"/>
        </w:rPr>
        <w:t xml:space="preserve">В соответствии с 236-ФЗ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436792">
        <w:rPr>
          <w:sz w:val="28"/>
          <w:szCs w:val="28"/>
        </w:rPr>
        <w:t>решения</w:t>
      </w:r>
      <w:proofErr w:type="gramEnd"/>
      <w:r w:rsidRPr="00436792">
        <w:rPr>
          <w:sz w:val="28"/>
          <w:szCs w:val="28"/>
        </w:rPr>
        <w:t xml:space="preserve"> которых предоставлено органам ме</w:t>
      </w:r>
      <w:r w:rsidR="00B137EC">
        <w:rPr>
          <w:sz w:val="28"/>
          <w:szCs w:val="28"/>
        </w:rPr>
        <w:t xml:space="preserve">стного самоуправления, в </w:t>
      </w:r>
      <w:r w:rsidRPr="00436792">
        <w:rPr>
          <w:sz w:val="28"/>
          <w:szCs w:val="28"/>
        </w:rPr>
        <w:t xml:space="preserve"> администрацию</w:t>
      </w:r>
      <w:r w:rsidR="00B137EC">
        <w:rPr>
          <w:sz w:val="28"/>
          <w:szCs w:val="28"/>
        </w:rPr>
        <w:t xml:space="preserve"> Чапаевского сельского поселения Красносельского муниципального района Костромской области </w:t>
      </w:r>
      <w:r w:rsidRPr="00436792">
        <w:rPr>
          <w:sz w:val="28"/>
          <w:szCs w:val="28"/>
        </w:rPr>
        <w:t>может быть внесен инициативный проект.</w:t>
      </w:r>
    </w:p>
    <w:p w:rsidR="00436792" w:rsidRPr="00436792" w:rsidRDefault="00436792" w:rsidP="00436792">
      <w:pPr>
        <w:ind w:firstLine="709"/>
        <w:jc w:val="both"/>
        <w:rPr>
          <w:sz w:val="28"/>
          <w:szCs w:val="28"/>
        </w:rPr>
      </w:pPr>
      <w:r w:rsidRPr="00436792">
        <w:rPr>
          <w:sz w:val="28"/>
          <w:szCs w:val="28"/>
        </w:rPr>
        <w:t>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формируемые, в том числе, с учетом объемов инициативных платежей.</w:t>
      </w:r>
    </w:p>
    <w:p w:rsidR="00436792" w:rsidRPr="00436792" w:rsidRDefault="00436792" w:rsidP="00436792">
      <w:pPr>
        <w:ind w:firstLine="709"/>
        <w:jc w:val="both"/>
        <w:rPr>
          <w:sz w:val="28"/>
          <w:szCs w:val="28"/>
        </w:rPr>
      </w:pPr>
      <w:r w:rsidRPr="00436792">
        <w:rPr>
          <w:sz w:val="28"/>
          <w:szCs w:val="28"/>
          <w:lang w:eastAsia="ru-RU"/>
        </w:rPr>
        <w:t xml:space="preserve">В соответствии с проектом приказа Министерства финансов Российской Федерации «О внесении изменений в приказ Министерства финансов Российской </w:t>
      </w:r>
      <w:r w:rsidRPr="00436792">
        <w:rPr>
          <w:sz w:val="28"/>
          <w:szCs w:val="28"/>
        </w:rPr>
        <w:t xml:space="preserve">Федерации от 8 июня </w:t>
      </w:r>
      <w:r w:rsidR="00AD3338">
        <w:rPr>
          <w:sz w:val="28"/>
          <w:szCs w:val="28"/>
        </w:rPr>
        <w:t>2020</w:t>
      </w:r>
      <w:r w:rsidRPr="00436792">
        <w:rPr>
          <w:sz w:val="28"/>
          <w:szCs w:val="28"/>
        </w:rPr>
        <w:t xml:space="preserve"> г. № 99н» для учета поступлений инициативных платежей предусмотрены коды классификации доходов бюджетов, входящие в агрегированный код доходов бюджетов 000 1 17 15000 00 0000 150 «Инициативные платежи».</w:t>
      </w:r>
    </w:p>
    <w:p w:rsidR="00A440C4" w:rsidRPr="00262E34" w:rsidRDefault="00A440C4">
      <w:pPr>
        <w:ind w:firstLine="567"/>
        <w:jc w:val="both"/>
        <w:rPr>
          <w:sz w:val="28"/>
          <w:szCs w:val="28"/>
        </w:rPr>
      </w:pPr>
    </w:p>
    <w:p w:rsidR="005B2C38" w:rsidRDefault="006802F7" w:rsidP="00203BDF">
      <w:pPr>
        <w:jc w:val="center"/>
        <w:rPr>
          <w:b/>
          <w:sz w:val="28"/>
          <w:szCs w:val="28"/>
        </w:rPr>
      </w:pPr>
      <w:r w:rsidRPr="00203BDF">
        <w:rPr>
          <w:b/>
          <w:sz w:val="28"/>
          <w:szCs w:val="28"/>
        </w:rPr>
        <w:t xml:space="preserve">Основные подходы к формированию расходов  </w:t>
      </w:r>
      <w:r w:rsidR="00E257FA" w:rsidRPr="00203BDF">
        <w:rPr>
          <w:b/>
          <w:sz w:val="28"/>
          <w:szCs w:val="28"/>
        </w:rPr>
        <w:t>бюджета</w:t>
      </w:r>
      <w:r w:rsidRPr="00203BDF">
        <w:rPr>
          <w:b/>
          <w:sz w:val="28"/>
          <w:szCs w:val="28"/>
        </w:rPr>
        <w:t xml:space="preserve"> </w:t>
      </w:r>
    </w:p>
    <w:p w:rsidR="00262E34" w:rsidRPr="00203BDF" w:rsidRDefault="00262E34" w:rsidP="00203BDF">
      <w:pPr>
        <w:jc w:val="center"/>
        <w:rPr>
          <w:b/>
        </w:rPr>
      </w:pPr>
      <w:r w:rsidRPr="00203BDF">
        <w:rPr>
          <w:b/>
          <w:sz w:val="28"/>
          <w:szCs w:val="28"/>
        </w:rPr>
        <w:t xml:space="preserve">на </w:t>
      </w:r>
      <w:r w:rsidR="00AD3338">
        <w:rPr>
          <w:b/>
          <w:sz w:val="28"/>
          <w:szCs w:val="28"/>
        </w:rPr>
        <w:t>202</w:t>
      </w:r>
      <w:r w:rsidR="005B2C38">
        <w:rPr>
          <w:b/>
          <w:sz w:val="28"/>
          <w:szCs w:val="28"/>
        </w:rPr>
        <w:t>3</w:t>
      </w:r>
      <w:r w:rsidRPr="00203BDF">
        <w:rPr>
          <w:b/>
          <w:sz w:val="28"/>
          <w:szCs w:val="28"/>
        </w:rPr>
        <w:t xml:space="preserve"> год и плановый период </w:t>
      </w:r>
      <w:r w:rsidR="00AD3338">
        <w:rPr>
          <w:b/>
          <w:sz w:val="28"/>
          <w:szCs w:val="28"/>
        </w:rPr>
        <w:t>202</w:t>
      </w:r>
      <w:r w:rsidR="005B2C38">
        <w:rPr>
          <w:b/>
          <w:sz w:val="28"/>
          <w:szCs w:val="28"/>
        </w:rPr>
        <w:t>4</w:t>
      </w:r>
      <w:r w:rsidRPr="00203BDF">
        <w:rPr>
          <w:b/>
          <w:sz w:val="28"/>
          <w:szCs w:val="28"/>
        </w:rPr>
        <w:t xml:space="preserve"> и </w:t>
      </w:r>
      <w:r w:rsidR="00AD3338">
        <w:rPr>
          <w:b/>
          <w:sz w:val="28"/>
          <w:szCs w:val="28"/>
        </w:rPr>
        <w:t>202</w:t>
      </w:r>
      <w:r w:rsidR="005B2C38">
        <w:rPr>
          <w:b/>
          <w:sz w:val="28"/>
          <w:szCs w:val="28"/>
        </w:rPr>
        <w:t>5</w:t>
      </w:r>
      <w:r w:rsidRPr="00203BDF">
        <w:rPr>
          <w:b/>
          <w:sz w:val="28"/>
          <w:szCs w:val="28"/>
        </w:rPr>
        <w:t xml:space="preserve"> годов</w:t>
      </w:r>
    </w:p>
    <w:p w:rsidR="006802F7" w:rsidRPr="00262E34" w:rsidRDefault="006802F7" w:rsidP="00262E34">
      <w:pPr>
        <w:rPr>
          <w:sz w:val="28"/>
          <w:szCs w:val="28"/>
        </w:rPr>
      </w:pPr>
    </w:p>
    <w:p w:rsidR="006802F7" w:rsidRPr="00262E34" w:rsidRDefault="006802F7" w:rsidP="006802F7">
      <w:pPr>
        <w:ind w:firstLine="709"/>
        <w:jc w:val="both"/>
        <w:rPr>
          <w:sz w:val="28"/>
          <w:szCs w:val="28"/>
        </w:rPr>
      </w:pPr>
      <w:r w:rsidRPr="00262E34">
        <w:rPr>
          <w:sz w:val="28"/>
          <w:szCs w:val="28"/>
        </w:rPr>
        <w:t xml:space="preserve">Формирование объемов бюджетных ассигнований </w:t>
      </w:r>
      <w:r w:rsidR="00E257FA" w:rsidRPr="00262E34">
        <w:rPr>
          <w:sz w:val="28"/>
          <w:szCs w:val="28"/>
        </w:rPr>
        <w:t>осуществлялось</w:t>
      </w:r>
      <w:r w:rsidRPr="00262E34">
        <w:rPr>
          <w:sz w:val="28"/>
          <w:szCs w:val="28"/>
        </w:rPr>
        <w:t>, исходя из следующих основных подходов.</w:t>
      </w:r>
    </w:p>
    <w:p w:rsidR="003C7A65" w:rsidRPr="00262E34" w:rsidRDefault="003C7A65" w:rsidP="005B2C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262E34">
        <w:rPr>
          <w:bCs/>
          <w:sz w:val="28"/>
          <w:szCs w:val="28"/>
          <w:lang w:eastAsia="ru-RU"/>
        </w:rPr>
        <w:t>На сегодняшний день муниципальное образование остается в сложном финансовом положении. Несмотря на определенные меры, принимаемые  в течение последних лет.</w:t>
      </w:r>
    </w:p>
    <w:p w:rsidR="003C7A65" w:rsidRPr="00262E34" w:rsidRDefault="003C7A65" w:rsidP="005B2C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262E34">
        <w:rPr>
          <w:bCs/>
          <w:sz w:val="28"/>
          <w:szCs w:val="28"/>
          <w:lang w:eastAsia="ru-RU"/>
        </w:rPr>
        <w:lastRenderedPageBreak/>
        <w:t>Основную долю расходов составляют текущие расходы, которые в основном предназначены для обеспечения предоставления жизненно важных социальных услуг населению, а также на оплату коммунальных услуг бюджетных учреждений</w:t>
      </w:r>
      <w:r w:rsidR="00517E85">
        <w:rPr>
          <w:bCs/>
          <w:sz w:val="28"/>
          <w:szCs w:val="28"/>
          <w:lang w:eastAsia="ru-RU"/>
        </w:rPr>
        <w:t xml:space="preserve"> и выплату заработной платы их р</w:t>
      </w:r>
      <w:r w:rsidRPr="00262E34">
        <w:rPr>
          <w:bCs/>
          <w:sz w:val="28"/>
          <w:szCs w:val="28"/>
          <w:lang w:eastAsia="ru-RU"/>
        </w:rPr>
        <w:t>аботникам. В этих условиях орган местного самоуправления вынужден финансировать многие другие расходные обязательства по остаточному принципу.</w:t>
      </w:r>
    </w:p>
    <w:p w:rsidR="006802F7" w:rsidRPr="00262E34" w:rsidRDefault="006802F7" w:rsidP="006802F7">
      <w:pPr>
        <w:tabs>
          <w:tab w:val="left" w:pos="9923"/>
        </w:tabs>
        <w:ind w:firstLine="709"/>
        <w:jc w:val="both"/>
        <w:rPr>
          <w:sz w:val="28"/>
          <w:szCs w:val="28"/>
        </w:rPr>
      </w:pPr>
      <w:r w:rsidRPr="00262E34">
        <w:rPr>
          <w:sz w:val="28"/>
          <w:szCs w:val="28"/>
        </w:rPr>
        <w:t xml:space="preserve">Бюджетные ассигнования по фонду оплаты труда </w:t>
      </w:r>
      <w:r w:rsidR="00517E85" w:rsidRPr="00262E34">
        <w:rPr>
          <w:sz w:val="28"/>
          <w:szCs w:val="28"/>
        </w:rPr>
        <w:t>рассчитаны</w:t>
      </w:r>
      <w:r w:rsidR="00517E85">
        <w:rPr>
          <w:sz w:val="28"/>
          <w:szCs w:val="28"/>
        </w:rPr>
        <w:t xml:space="preserve"> </w:t>
      </w:r>
      <w:r w:rsidRPr="00262E34">
        <w:rPr>
          <w:sz w:val="28"/>
          <w:szCs w:val="28"/>
        </w:rPr>
        <w:t xml:space="preserve"> в соответствии с положениями ст. 425-426 Налогового кодекса Российской Федерации с применением совокупного тарифа страховых взносов в государственные внебюджетные фонды Российской Федерации–  30,2 %,  (Федеральный закон от 03.07.2016  № 243-ФЗ).  </w:t>
      </w:r>
    </w:p>
    <w:p w:rsidR="00431414" w:rsidRPr="00431414" w:rsidRDefault="006802F7" w:rsidP="00431414">
      <w:pPr>
        <w:tabs>
          <w:tab w:val="left" w:pos="9923"/>
        </w:tabs>
        <w:ind w:firstLine="709"/>
        <w:jc w:val="both"/>
        <w:rPr>
          <w:sz w:val="28"/>
          <w:szCs w:val="28"/>
        </w:rPr>
      </w:pPr>
      <w:proofErr w:type="gramStart"/>
      <w:r w:rsidRPr="00431414">
        <w:rPr>
          <w:sz w:val="28"/>
          <w:szCs w:val="28"/>
        </w:rPr>
        <w:t>Фонд оплаты труда определ</w:t>
      </w:r>
      <w:r w:rsidR="00E257FA" w:rsidRPr="00431414">
        <w:rPr>
          <w:sz w:val="28"/>
          <w:szCs w:val="28"/>
        </w:rPr>
        <w:t xml:space="preserve">ен </w:t>
      </w:r>
      <w:r w:rsidRPr="00431414">
        <w:rPr>
          <w:sz w:val="28"/>
          <w:szCs w:val="28"/>
        </w:rPr>
        <w:t>с учетом показателей заработной платы отдельных категорий раб</w:t>
      </w:r>
      <w:r w:rsidR="00E257FA" w:rsidRPr="00431414">
        <w:rPr>
          <w:sz w:val="28"/>
          <w:szCs w:val="28"/>
        </w:rPr>
        <w:t xml:space="preserve">отников </w:t>
      </w:r>
      <w:r w:rsidRPr="00431414">
        <w:rPr>
          <w:rFonts w:eastAsia="Calibri"/>
          <w:sz w:val="28"/>
          <w:szCs w:val="28"/>
          <w:lang w:eastAsia="en-US"/>
        </w:rPr>
        <w:t>учитыва</w:t>
      </w:r>
      <w:r w:rsidR="00E257FA" w:rsidRPr="00431414">
        <w:rPr>
          <w:rFonts w:eastAsia="Calibri"/>
          <w:sz w:val="28"/>
          <w:szCs w:val="28"/>
          <w:lang w:eastAsia="en-US"/>
        </w:rPr>
        <w:t xml:space="preserve">я </w:t>
      </w:r>
      <w:r w:rsidRPr="00431414">
        <w:rPr>
          <w:rFonts w:eastAsia="Calibri"/>
          <w:sz w:val="28"/>
          <w:szCs w:val="28"/>
          <w:lang w:eastAsia="en-US"/>
        </w:rPr>
        <w:t xml:space="preserve"> качество оказания услуг, с установлением прямой зависимости уровня оплаты труда от его производительности и максимальным использованием внутренних резерво</w:t>
      </w:r>
      <w:r w:rsidR="00E257FA" w:rsidRPr="00431414">
        <w:rPr>
          <w:rFonts w:eastAsia="Calibri"/>
          <w:sz w:val="28"/>
          <w:szCs w:val="28"/>
          <w:lang w:eastAsia="en-US"/>
        </w:rPr>
        <w:t>в,</w:t>
      </w:r>
      <w:r w:rsidR="00E257FA" w:rsidRPr="00431414">
        <w:rPr>
          <w:sz w:val="28"/>
          <w:szCs w:val="28"/>
        </w:rPr>
        <w:t xml:space="preserve"> </w:t>
      </w:r>
      <w:r w:rsidR="00431414" w:rsidRPr="00431414">
        <w:rPr>
          <w:sz w:val="28"/>
          <w:szCs w:val="28"/>
        </w:rPr>
        <w:t xml:space="preserve">планирование бюджетных ассигнований по фонду оплаты труда в </w:t>
      </w:r>
      <w:r w:rsidR="00AD3338">
        <w:rPr>
          <w:sz w:val="28"/>
          <w:szCs w:val="28"/>
        </w:rPr>
        <w:t>202</w:t>
      </w:r>
      <w:r w:rsidR="005B2C38">
        <w:rPr>
          <w:sz w:val="28"/>
          <w:szCs w:val="28"/>
        </w:rPr>
        <w:t>4</w:t>
      </w:r>
      <w:r w:rsidR="00431414" w:rsidRPr="00431414">
        <w:rPr>
          <w:sz w:val="28"/>
          <w:szCs w:val="28"/>
        </w:rPr>
        <w:t xml:space="preserve"> году и в плановом периоде </w:t>
      </w:r>
      <w:r w:rsidR="00AD3338">
        <w:rPr>
          <w:sz w:val="28"/>
          <w:szCs w:val="28"/>
        </w:rPr>
        <w:t>202</w:t>
      </w:r>
      <w:r w:rsidR="005B2C38">
        <w:rPr>
          <w:sz w:val="28"/>
          <w:szCs w:val="28"/>
        </w:rPr>
        <w:t>5</w:t>
      </w:r>
      <w:r w:rsidR="00431414" w:rsidRPr="00431414">
        <w:rPr>
          <w:sz w:val="28"/>
          <w:szCs w:val="28"/>
        </w:rPr>
        <w:t xml:space="preserve"> и </w:t>
      </w:r>
      <w:r w:rsidR="00AD3338">
        <w:rPr>
          <w:sz w:val="28"/>
          <w:szCs w:val="28"/>
        </w:rPr>
        <w:t>202</w:t>
      </w:r>
      <w:r w:rsidR="005B2C38">
        <w:rPr>
          <w:sz w:val="28"/>
          <w:szCs w:val="28"/>
        </w:rPr>
        <w:t>6</w:t>
      </w:r>
      <w:r w:rsidR="00431414" w:rsidRPr="00431414">
        <w:rPr>
          <w:sz w:val="28"/>
          <w:szCs w:val="28"/>
        </w:rPr>
        <w:t xml:space="preserve"> годов осуществляется исходя из фонда оплаты труда текущего года с учетом прогноза</w:t>
      </w:r>
      <w:proofErr w:type="gramEnd"/>
      <w:r w:rsidR="00431414" w:rsidRPr="00431414">
        <w:rPr>
          <w:sz w:val="28"/>
          <w:szCs w:val="28"/>
        </w:rPr>
        <w:t xml:space="preserve"> по численности работников</w:t>
      </w:r>
      <w:r w:rsidR="00517E85">
        <w:rPr>
          <w:sz w:val="28"/>
          <w:szCs w:val="28"/>
        </w:rPr>
        <w:t>.</w:t>
      </w:r>
    </w:p>
    <w:p w:rsidR="00431414" w:rsidRPr="00431414" w:rsidRDefault="00431414" w:rsidP="00431414">
      <w:pPr>
        <w:tabs>
          <w:tab w:val="left" w:pos="9923"/>
        </w:tabs>
        <w:ind w:firstLine="709"/>
        <w:jc w:val="both"/>
        <w:rPr>
          <w:sz w:val="28"/>
          <w:szCs w:val="28"/>
        </w:rPr>
      </w:pPr>
      <w:r w:rsidRPr="00431414">
        <w:rPr>
          <w:sz w:val="28"/>
          <w:szCs w:val="28"/>
        </w:rPr>
        <w:t xml:space="preserve">Минимальный размер оплаты труда с 1 января </w:t>
      </w:r>
      <w:r w:rsidR="005B2C38">
        <w:rPr>
          <w:sz w:val="28"/>
          <w:szCs w:val="28"/>
        </w:rPr>
        <w:t>2024</w:t>
      </w:r>
      <w:r w:rsidRPr="00431414">
        <w:rPr>
          <w:sz w:val="28"/>
          <w:szCs w:val="28"/>
        </w:rPr>
        <w:t xml:space="preserve"> года планируется в сумме </w:t>
      </w:r>
      <w:r w:rsidR="005B2C38">
        <w:rPr>
          <w:sz w:val="28"/>
          <w:szCs w:val="28"/>
        </w:rPr>
        <w:t>19 242 рубля</w:t>
      </w:r>
      <w:r w:rsidRPr="00431414">
        <w:rPr>
          <w:sz w:val="28"/>
          <w:szCs w:val="28"/>
        </w:rPr>
        <w:t xml:space="preserve">, против </w:t>
      </w:r>
      <w:proofErr w:type="gramStart"/>
      <w:r w:rsidRPr="00431414">
        <w:rPr>
          <w:sz w:val="28"/>
          <w:szCs w:val="28"/>
        </w:rPr>
        <w:t>действующих</w:t>
      </w:r>
      <w:proofErr w:type="gramEnd"/>
      <w:r w:rsidRPr="00431414">
        <w:rPr>
          <w:sz w:val="28"/>
          <w:szCs w:val="28"/>
        </w:rPr>
        <w:t xml:space="preserve"> в настоящее время </w:t>
      </w:r>
      <w:r w:rsidR="005B2C38">
        <w:rPr>
          <w:sz w:val="28"/>
          <w:szCs w:val="28"/>
        </w:rPr>
        <w:t>16242</w:t>
      </w:r>
      <w:r w:rsidR="00C27691">
        <w:rPr>
          <w:sz w:val="28"/>
          <w:szCs w:val="28"/>
        </w:rPr>
        <w:t xml:space="preserve"> рубл</w:t>
      </w:r>
      <w:r w:rsidR="005B2C38">
        <w:rPr>
          <w:sz w:val="28"/>
          <w:szCs w:val="28"/>
        </w:rPr>
        <w:t>я.</w:t>
      </w:r>
    </w:p>
    <w:p w:rsidR="00431414" w:rsidRPr="00262E34" w:rsidRDefault="00431414" w:rsidP="00E257F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802F7" w:rsidRPr="00262E34" w:rsidRDefault="006802F7" w:rsidP="006802F7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62E34">
        <w:rPr>
          <w:rFonts w:ascii="Times New Roman" w:eastAsia="Calibri" w:hAnsi="Times New Roman"/>
          <w:sz w:val="28"/>
          <w:szCs w:val="28"/>
          <w:lang w:eastAsia="en-US"/>
        </w:rPr>
        <w:t>Планирование бюджетных ассигнований в части расходов на коммунальные нужды (тепловая энергия, электрическая энергия, водоснабжение и водоотведение и др.) осуществляется с применением индексов - дефляторов цен.</w:t>
      </w:r>
    </w:p>
    <w:p w:rsidR="00465B67" w:rsidRPr="00262E34" w:rsidRDefault="00465B67" w:rsidP="00465B67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62E34">
        <w:rPr>
          <w:rFonts w:ascii="Times New Roman" w:eastAsia="Calibri" w:hAnsi="Times New Roman"/>
          <w:sz w:val="28"/>
          <w:szCs w:val="28"/>
          <w:lang w:eastAsia="en-US"/>
        </w:rPr>
        <w:t xml:space="preserve">Расходы на увеличение стоимости основных средств в </w:t>
      </w:r>
      <w:r w:rsidR="00AD3338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B6542B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262E34">
        <w:rPr>
          <w:rFonts w:ascii="Times New Roman" w:eastAsia="Calibri" w:hAnsi="Times New Roman"/>
          <w:sz w:val="28"/>
          <w:szCs w:val="28"/>
          <w:lang w:eastAsia="en-US"/>
        </w:rPr>
        <w:t xml:space="preserve"> году планируются на уровне текущего года и в последующие годы не индексируются.</w:t>
      </w:r>
    </w:p>
    <w:p w:rsidR="006802F7" w:rsidRPr="00262E34" w:rsidRDefault="006802F7" w:rsidP="006802F7">
      <w:pPr>
        <w:ind w:firstLine="709"/>
        <w:jc w:val="both"/>
        <w:rPr>
          <w:sz w:val="28"/>
          <w:szCs w:val="28"/>
        </w:rPr>
      </w:pPr>
      <w:r w:rsidRPr="00262E34">
        <w:rPr>
          <w:sz w:val="28"/>
          <w:szCs w:val="28"/>
        </w:rPr>
        <w:t>Бюджетные ассигнования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 (бездействия) органов местного самоуправления либо должностных лиц</w:t>
      </w:r>
      <w:proofErr w:type="gramStart"/>
      <w:r w:rsidRPr="00262E34">
        <w:rPr>
          <w:sz w:val="28"/>
          <w:szCs w:val="28"/>
        </w:rPr>
        <w:t>.</w:t>
      </w:r>
      <w:proofErr w:type="gramEnd"/>
      <w:r w:rsidRPr="00262E34">
        <w:rPr>
          <w:sz w:val="28"/>
          <w:szCs w:val="28"/>
        </w:rPr>
        <w:t xml:space="preserve"> </w:t>
      </w:r>
      <w:proofErr w:type="gramStart"/>
      <w:r w:rsidRPr="00262E34">
        <w:rPr>
          <w:sz w:val="28"/>
          <w:szCs w:val="28"/>
        </w:rPr>
        <w:t>п</w:t>
      </w:r>
      <w:proofErr w:type="gramEnd"/>
      <w:r w:rsidRPr="00262E34">
        <w:rPr>
          <w:sz w:val="28"/>
          <w:szCs w:val="28"/>
        </w:rPr>
        <w:t>ланируются с учетом предъявленных к исполнению и не исполненных в текущем финансовом году судебных актов.</w:t>
      </w:r>
    </w:p>
    <w:p w:rsidR="00431414" w:rsidRPr="00431414" w:rsidRDefault="00431414" w:rsidP="00431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414">
        <w:rPr>
          <w:sz w:val="28"/>
          <w:szCs w:val="28"/>
        </w:rPr>
        <w:t xml:space="preserve">Планирование прочих расходов осуществляется с учетом оптимизации от ожидаемого исполнения </w:t>
      </w:r>
      <w:r w:rsidR="00AD3338">
        <w:rPr>
          <w:sz w:val="28"/>
          <w:szCs w:val="28"/>
        </w:rPr>
        <w:t>202</w:t>
      </w:r>
      <w:r w:rsidR="00B6542B">
        <w:rPr>
          <w:sz w:val="28"/>
          <w:szCs w:val="28"/>
        </w:rPr>
        <w:t>3</w:t>
      </w:r>
      <w:r w:rsidRPr="00431414">
        <w:rPr>
          <w:sz w:val="28"/>
          <w:szCs w:val="28"/>
        </w:rPr>
        <w:t xml:space="preserve"> года.</w:t>
      </w:r>
    </w:p>
    <w:p w:rsidR="00431414" w:rsidRPr="00431414" w:rsidRDefault="00431414" w:rsidP="00431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Предусмотреть в </w:t>
      </w:r>
      <w:r w:rsidRPr="00431414">
        <w:rPr>
          <w:sz w:val="28"/>
          <w:szCs w:val="28"/>
        </w:rPr>
        <w:t xml:space="preserve">бюджете на </w:t>
      </w:r>
      <w:r w:rsidR="00AD3338">
        <w:rPr>
          <w:sz w:val="28"/>
          <w:szCs w:val="28"/>
        </w:rPr>
        <w:t>202</w:t>
      </w:r>
      <w:r w:rsidR="00B6542B">
        <w:rPr>
          <w:sz w:val="28"/>
          <w:szCs w:val="28"/>
        </w:rPr>
        <w:t>4</w:t>
      </w:r>
      <w:r w:rsidRPr="00431414">
        <w:rPr>
          <w:sz w:val="28"/>
          <w:szCs w:val="28"/>
        </w:rPr>
        <w:t xml:space="preserve"> год бюджетные ассигнования на погашение кредиторской задолженности, в первоочередном порядке по социально-значимым расходам, включая задолженность во внебюджетные фонды.</w:t>
      </w:r>
    </w:p>
    <w:p w:rsidR="00431414" w:rsidRPr="00431414" w:rsidRDefault="00431414" w:rsidP="00517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414">
        <w:rPr>
          <w:sz w:val="28"/>
          <w:szCs w:val="28"/>
        </w:rPr>
        <w:t>При планировании бюджетных ассигнований не допускать образования не обеспеченных источниками финансирования расходных обязат</w:t>
      </w:r>
      <w:r>
        <w:rPr>
          <w:sz w:val="28"/>
          <w:szCs w:val="28"/>
        </w:rPr>
        <w:t>ельств</w:t>
      </w:r>
      <w:r w:rsidRPr="00431414">
        <w:rPr>
          <w:sz w:val="28"/>
          <w:szCs w:val="28"/>
        </w:rPr>
        <w:t>.</w:t>
      </w:r>
    </w:p>
    <w:sectPr w:rsidR="00431414" w:rsidRPr="00431414" w:rsidSect="00376592">
      <w:type w:val="continuous"/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E60" w:rsidRDefault="00814E60" w:rsidP="00436792">
      <w:r>
        <w:separator/>
      </w:r>
    </w:p>
  </w:endnote>
  <w:endnote w:type="continuationSeparator" w:id="0">
    <w:p w:rsidR="00814E60" w:rsidRDefault="00814E60" w:rsidP="0043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E60" w:rsidRDefault="00814E60" w:rsidP="00436792">
      <w:r>
        <w:separator/>
      </w:r>
    </w:p>
  </w:footnote>
  <w:footnote w:type="continuationSeparator" w:id="0">
    <w:p w:rsidR="00814E60" w:rsidRDefault="00814E60" w:rsidP="00436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B528E0"/>
    <w:multiLevelType w:val="hybridMultilevel"/>
    <w:tmpl w:val="85E4E9B6"/>
    <w:lvl w:ilvl="0" w:tplc="81D404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F62066"/>
    <w:multiLevelType w:val="hybridMultilevel"/>
    <w:tmpl w:val="12548E42"/>
    <w:lvl w:ilvl="0" w:tplc="AC665C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7C96605"/>
    <w:multiLevelType w:val="hybridMultilevel"/>
    <w:tmpl w:val="85E4E9B6"/>
    <w:lvl w:ilvl="0" w:tplc="81D404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0C4"/>
    <w:rsid w:val="001779FB"/>
    <w:rsid w:val="001B4D53"/>
    <w:rsid w:val="00203BDF"/>
    <w:rsid w:val="002211C4"/>
    <w:rsid w:val="00235BDE"/>
    <w:rsid w:val="00262E34"/>
    <w:rsid w:val="00280AB1"/>
    <w:rsid w:val="002A4AF8"/>
    <w:rsid w:val="002B00E8"/>
    <w:rsid w:val="003578B0"/>
    <w:rsid w:val="00360C8F"/>
    <w:rsid w:val="00376592"/>
    <w:rsid w:val="003B49CE"/>
    <w:rsid w:val="003C7A65"/>
    <w:rsid w:val="00431414"/>
    <w:rsid w:val="00436792"/>
    <w:rsid w:val="00465B67"/>
    <w:rsid w:val="004806E9"/>
    <w:rsid w:val="004A21C7"/>
    <w:rsid w:val="004C3F1D"/>
    <w:rsid w:val="004F02FE"/>
    <w:rsid w:val="00517E85"/>
    <w:rsid w:val="00567BED"/>
    <w:rsid w:val="005B2C38"/>
    <w:rsid w:val="005C7DE3"/>
    <w:rsid w:val="005F3D1C"/>
    <w:rsid w:val="00656C1D"/>
    <w:rsid w:val="006802F7"/>
    <w:rsid w:val="006929B1"/>
    <w:rsid w:val="006E45B5"/>
    <w:rsid w:val="007302A5"/>
    <w:rsid w:val="007510E5"/>
    <w:rsid w:val="00770CAA"/>
    <w:rsid w:val="007731B1"/>
    <w:rsid w:val="007C7379"/>
    <w:rsid w:val="0080495C"/>
    <w:rsid w:val="00814E60"/>
    <w:rsid w:val="008D4F5F"/>
    <w:rsid w:val="008E0678"/>
    <w:rsid w:val="008E4E74"/>
    <w:rsid w:val="00927901"/>
    <w:rsid w:val="009764D9"/>
    <w:rsid w:val="00A005E3"/>
    <w:rsid w:val="00A061F4"/>
    <w:rsid w:val="00A440C4"/>
    <w:rsid w:val="00AD3338"/>
    <w:rsid w:val="00B137EC"/>
    <w:rsid w:val="00B167F9"/>
    <w:rsid w:val="00B6542B"/>
    <w:rsid w:val="00B65B77"/>
    <w:rsid w:val="00BD5D82"/>
    <w:rsid w:val="00BF555A"/>
    <w:rsid w:val="00C10F97"/>
    <w:rsid w:val="00C27691"/>
    <w:rsid w:val="00C4410A"/>
    <w:rsid w:val="00C4548B"/>
    <w:rsid w:val="00C51D7D"/>
    <w:rsid w:val="00C80D18"/>
    <w:rsid w:val="00C86D14"/>
    <w:rsid w:val="00CA68A7"/>
    <w:rsid w:val="00CE699D"/>
    <w:rsid w:val="00D12B99"/>
    <w:rsid w:val="00D3532F"/>
    <w:rsid w:val="00D648C3"/>
    <w:rsid w:val="00D83580"/>
    <w:rsid w:val="00DF1844"/>
    <w:rsid w:val="00E257FA"/>
    <w:rsid w:val="00E73CED"/>
    <w:rsid w:val="00E74A29"/>
    <w:rsid w:val="00E8286D"/>
    <w:rsid w:val="00F04026"/>
    <w:rsid w:val="00F10360"/>
    <w:rsid w:val="00F7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59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376592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376592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376592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376592"/>
  </w:style>
  <w:style w:type="character" w:customStyle="1" w:styleId="WW8Num1z1">
    <w:name w:val="WW8Num1z1"/>
    <w:rsid w:val="00376592"/>
  </w:style>
  <w:style w:type="character" w:customStyle="1" w:styleId="WW8Num1z2">
    <w:name w:val="WW8Num1z2"/>
    <w:rsid w:val="00376592"/>
  </w:style>
  <w:style w:type="character" w:customStyle="1" w:styleId="WW8Num1z3">
    <w:name w:val="WW8Num1z3"/>
    <w:rsid w:val="00376592"/>
  </w:style>
  <w:style w:type="character" w:customStyle="1" w:styleId="WW8Num1z4">
    <w:name w:val="WW8Num1z4"/>
    <w:rsid w:val="00376592"/>
  </w:style>
  <w:style w:type="character" w:customStyle="1" w:styleId="WW8Num1z5">
    <w:name w:val="WW8Num1z5"/>
    <w:rsid w:val="00376592"/>
  </w:style>
  <w:style w:type="character" w:customStyle="1" w:styleId="WW8Num1z6">
    <w:name w:val="WW8Num1z6"/>
    <w:rsid w:val="00376592"/>
  </w:style>
  <w:style w:type="character" w:customStyle="1" w:styleId="WW8Num1z7">
    <w:name w:val="WW8Num1z7"/>
    <w:rsid w:val="00376592"/>
  </w:style>
  <w:style w:type="character" w:customStyle="1" w:styleId="WW8Num1z8">
    <w:name w:val="WW8Num1z8"/>
    <w:rsid w:val="00376592"/>
  </w:style>
  <w:style w:type="character" w:customStyle="1" w:styleId="10">
    <w:name w:val="Основной шрифт абзаца1"/>
    <w:rsid w:val="00376592"/>
  </w:style>
  <w:style w:type="character" w:customStyle="1" w:styleId="a5">
    <w:name w:val="Знак Знак"/>
    <w:basedOn w:val="10"/>
    <w:rsid w:val="00376592"/>
    <w:rPr>
      <w:rFonts w:ascii="Tahoma" w:hAnsi="Tahoma" w:cs="Tahoma"/>
      <w:sz w:val="16"/>
      <w:szCs w:val="16"/>
    </w:rPr>
  </w:style>
  <w:style w:type="character" w:styleId="a6">
    <w:name w:val="Hyperlink"/>
    <w:basedOn w:val="10"/>
    <w:rsid w:val="00376592"/>
    <w:rPr>
      <w:color w:val="0000FF"/>
      <w:u w:val="single"/>
    </w:rPr>
  </w:style>
  <w:style w:type="paragraph" w:customStyle="1" w:styleId="a0">
    <w:name w:val="Заголовок"/>
    <w:basedOn w:val="a"/>
    <w:next w:val="a1"/>
    <w:rsid w:val="0037659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1">
    <w:name w:val="Body Text"/>
    <w:basedOn w:val="a"/>
    <w:rsid w:val="00376592"/>
    <w:pPr>
      <w:spacing w:after="140" w:line="288" w:lineRule="auto"/>
    </w:pPr>
  </w:style>
  <w:style w:type="paragraph" w:styleId="a7">
    <w:name w:val="List"/>
    <w:basedOn w:val="a1"/>
    <w:rsid w:val="00376592"/>
    <w:rPr>
      <w:rFonts w:cs="Mangal"/>
    </w:rPr>
  </w:style>
  <w:style w:type="paragraph" w:styleId="a8">
    <w:name w:val="caption"/>
    <w:basedOn w:val="a"/>
    <w:qFormat/>
    <w:rsid w:val="0037659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76592"/>
    <w:pPr>
      <w:suppressLineNumbers/>
    </w:pPr>
    <w:rPr>
      <w:rFonts w:cs="Mangal"/>
    </w:rPr>
  </w:style>
  <w:style w:type="paragraph" w:customStyle="1" w:styleId="20">
    <w:name w:val="Стиль2"/>
    <w:basedOn w:val="a"/>
    <w:rsid w:val="00376592"/>
    <w:pPr>
      <w:jc w:val="center"/>
    </w:pPr>
    <w:rPr>
      <w:sz w:val="28"/>
    </w:rPr>
  </w:style>
  <w:style w:type="paragraph" w:customStyle="1" w:styleId="30">
    <w:name w:val="Стиль3"/>
    <w:basedOn w:val="a"/>
    <w:rsid w:val="00376592"/>
    <w:pPr>
      <w:jc w:val="center"/>
    </w:pPr>
    <w:rPr>
      <w:sz w:val="28"/>
    </w:rPr>
  </w:style>
  <w:style w:type="paragraph" w:customStyle="1" w:styleId="12">
    <w:name w:val="Стиль1"/>
    <w:basedOn w:val="a"/>
    <w:rsid w:val="00376592"/>
    <w:pPr>
      <w:ind w:right="-315"/>
    </w:pPr>
  </w:style>
  <w:style w:type="paragraph" w:styleId="a9">
    <w:name w:val="Balloon Text"/>
    <w:basedOn w:val="a"/>
    <w:rsid w:val="003765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659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a">
    <w:name w:val="Содержимое врезки"/>
    <w:basedOn w:val="a"/>
    <w:rsid w:val="00376592"/>
  </w:style>
  <w:style w:type="paragraph" w:customStyle="1" w:styleId="Quotations">
    <w:name w:val="Quotations"/>
    <w:basedOn w:val="a"/>
    <w:rsid w:val="00376592"/>
    <w:pPr>
      <w:spacing w:after="283"/>
      <w:ind w:left="567" w:right="567"/>
    </w:pPr>
  </w:style>
  <w:style w:type="paragraph" w:styleId="ab">
    <w:name w:val="Title"/>
    <w:basedOn w:val="a0"/>
    <w:next w:val="a1"/>
    <w:qFormat/>
    <w:rsid w:val="00376592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rsid w:val="00376592"/>
    <w:pPr>
      <w:spacing w:before="60"/>
      <w:jc w:val="center"/>
    </w:pPr>
    <w:rPr>
      <w:sz w:val="36"/>
      <w:szCs w:val="36"/>
    </w:rPr>
  </w:style>
  <w:style w:type="paragraph" w:customStyle="1" w:styleId="western">
    <w:name w:val="western"/>
    <w:basedOn w:val="a"/>
    <w:rsid w:val="008E4E7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6">
    <w:name w:val="s6"/>
    <w:basedOn w:val="a2"/>
    <w:rsid w:val="00F10360"/>
  </w:style>
  <w:style w:type="paragraph" w:styleId="ad">
    <w:name w:val="Body Text Indent"/>
    <w:basedOn w:val="a"/>
    <w:link w:val="ae"/>
    <w:rsid w:val="00E74A29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rsid w:val="00E74A29"/>
    <w:rPr>
      <w:sz w:val="24"/>
      <w:szCs w:val="24"/>
      <w:lang w:eastAsia="zh-CN"/>
    </w:rPr>
  </w:style>
  <w:style w:type="paragraph" w:styleId="af">
    <w:name w:val="No Spacing"/>
    <w:qFormat/>
    <w:rsid w:val="00E74A29"/>
    <w:pPr>
      <w:widowControl w:val="0"/>
      <w:autoSpaceDE w:val="0"/>
      <w:autoSpaceDN w:val="0"/>
      <w:adjustRightInd w:val="0"/>
    </w:pPr>
  </w:style>
  <w:style w:type="paragraph" w:styleId="af0">
    <w:name w:val="List Paragraph"/>
    <w:basedOn w:val="a"/>
    <w:uiPriority w:val="34"/>
    <w:qFormat/>
    <w:rsid w:val="00E74A29"/>
    <w:pPr>
      <w:suppressAutoHyphens w:val="0"/>
      <w:ind w:left="720"/>
      <w:contextualSpacing/>
    </w:pPr>
    <w:rPr>
      <w:lang w:eastAsia="ru-RU"/>
    </w:rPr>
  </w:style>
  <w:style w:type="paragraph" w:customStyle="1" w:styleId="Default">
    <w:name w:val="Default"/>
    <w:rsid w:val="00E74A2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1">
    <w:name w:val="Гипертекстовая ссылка"/>
    <w:basedOn w:val="a2"/>
    <w:rsid w:val="00C10F97"/>
    <w:rPr>
      <w:color w:val="106BBE"/>
    </w:rPr>
  </w:style>
  <w:style w:type="paragraph" w:styleId="af2">
    <w:name w:val="footer"/>
    <w:basedOn w:val="a"/>
    <w:semiHidden/>
    <w:unhideWhenUsed/>
    <w:rsid w:val="00465B67"/>
    <w:pPr>
      <w:tabs>
        <w:tab w:val="center" w:pos="4677"/>
        <w:tab w:val="right" w:pos="9355"/>
      </w:tabs>
      <w:suppressAutoHyphens w:val="0"/>
      <w:spacing w:line="276" w:lineRule="auto"/>
    </w:pPr>
    <w:rPr>
      <w:rFonts w:eastAsia="Calibri"/>
      <w:sz w:val="28"/>
      <w:szCs w:val="22"/>
      <w:lang w:eastAsia="en-US"/>
    </w:rPr>
  </w:style>
  <w:style w:type="paragraph" w:styleId="af3">
    <w:name w:val="header"/>
    <w:basedOn w:val="a"/>
    <w:link w:val="af4"/>
    <w:rsid w:val="0043679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436792"/>
    <w:rPr>
      <w:sz w:val="24"/>
      <w:szCs w:val="24"/>
      <w:lang w:eastAsia="zh-CN"/>
    </w:rPr>
  </w:style>
  <w:style w:type="paragraph" w:styleId="af5">
    <w:name w:val="Normal (Web)"/>
    <w:basedOn w:val="a"/>
    <w:uiPriority w:val="99"/>
    <w:unhideWhenUsed/>
    <w:rsid w:val="00F04026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16563</CharactersWithSpaces>
  <SharedDoc>false</SharedDoc>
  <HLinks>
    <vt:vector size="6" baseType="variant">
      <vt:variant>
        <vt:i4>458754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consultantplus://offline/ref=E5AB2B5E55DB132EB7E8520E5D34B2824BA03F8DEA77B712C785FA45728DA82FF7C3CF9D4D975B2939492055E4TAK9I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NeXuS</dc:creator>
  <cp:lastModifiedBy>Buhgalter</cp:lastModifiedBy>
  <cp:revision>9</cp:revision>
  <cp:lastPrinted>2017-11-09T05:46:00Z</cp:lastPrinted>
  <dcterms:created xsi:type="dcterms:W3CDTF">2023-11-22T17:26:00Z</dcterms:created>
  <dcterms:modified xsi:type="dcterms:W3CDTF">2023-11-23T05:49:00Z</dcterms:modified>
</cp:coreProperties>
</file>